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3B72" w:rsidRDefault="00EB334E" w:rsidP="00EB334E">
      <w:pPr>
        <w:pStyle w:val="a5"/>
        <w:ind w:leftChars="0" w:left="360"/>
        <w:jc w:val="left"/>
      </w:pPr>
      <w:r>
        <w:rPr>
          <w:noProof/>
        </w:rPr>
        <w:drawing>
          <wp:inline distT="0" distB="0" distL="0" distR="0" wp14:anchorId="10A8763B" wp14:editId="29CC7F77">
            <wp:extent cx="4572635" cy="3429635"/>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bookmarkStart w:id="0" w:name="_GoBack"/>
      <w:r>
        <w:rPr>
          <w:noProof/>
        </w:rPr>
        <w:drawing>
          <wp:inline distT="0" distB="0" distL="0" distR="0" wp14:anchorId="0BC0CE27" wp14:editId="7EB16862">
            <wp:extent cx="4572635" cy="3429635"/>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bookmarkEnd w:id="0"/>
      <w:r>
        <w:rPr>
          <w:noProof/>
        </w:rPr>
        <w:lastRenderedPageBreak/>
        <w:drawing>
          <wp:inline distT="0" distB="0" distL="0" distR="0" wp14:anchorId="0F091A70" wp14:editId="6B4806E3">
            <wp:extent cx="4572635" cy="3432175"/>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3432175"/>
                    </a:xfrm>
                    <a:prstGeom prst="rect">
                      <a:avLst/>
                    </a:prstGeom>
                    <a:noFill/>
                    <a:ln>
                      <a:noFill/>
                    </a:ln>
                  </pic:spPr>
                </pic:pic>
              </a:graphicData>
            </a:graphic>
          </wp:inline>
        </w:drawing>
      </w:r>
      <w:r w:rsidR="007A0A57">
        <w:rPr>
          <w:noProof/>
        </w:rPr>
        <w:drawing>
          <wp:inline distT="0" distB="0" distL="0" distR="0" wp14:anchorId="644D556B" wp14:editId="05D2C570">
            <wp:extent cx="4572635" cy="342963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7A0A57">
        <w:rPr>
          <w:noProof/>
        </w:rPr>
        <w:lastRenderedPageBreak/>
        <w:drawing>
          <wp:inline distT="0" distB="0" distL="0" distR="0" wp14:anchorId="01ED1975" wp14:editId="7FF640B7">
            <wp:extent cx="4572635" cy="342963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7A0A57">
        <w:rPr>
          <w:noProof/>
        </w:rPr>
        <w:drawing>
          <wp:inline distT="0" distB="0" distL="0" distR="0" wp14:anchorId="251DBAEC" wp14:editId="0098C5AE">
            <wp:extent cx="4572635" cy="342963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7A0A57">
        <w:rPr>
          <w:noProof/>
        </w:rPr>
        <w:lastRenderedPageBreak/>
        <w:drawing>
          <wp:inline distT="0" distB="0" distL="0" distR="0" wp14:anchorId="7FE464CC" wp14:editId="77FBD5FA">
            <wp:extent cx="4572635" cy="342963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7A0A57">
        <w:rPr>
          <w:noProof/>
        </w:rPr>
        <w:drawing>
          <wp:inline distT="0" distB="0" distL="0" distR="0" wp14:anchorId="134CC465" wp14:editId="031711D0">
            <wp:extent cx="4572635" cy="342963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7A0A57">
        <w:rPr>
          <w:noProof/>
        </w:rPr>
        <w:lastRenderedPageBreak/>
        <w:drawing>
          <wp:inline distT="0" distB="0" distL="0" distR="0" wp14:anchorId="2713181B" wp14:editId="2290787D">
            <wp:extent cx="4572635" cy="342963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7A0A57">
        <w:rPr>
          <w:noProof/>
        </w:rPr>
        <w:drawing>
          <wp:inline distT="0" distB="0" distL="0" distR="0" wp14:anchorId="1B6B1221" wp14:editId="75A330BC">
            <wp:extent cx="4572635" cy="342963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7A0A57">
        <w:rPr>
          <w:noProof/>
        </w:rPr>
        <w:lastRenderedPageBreak/>
        <w:drawing>
          <wp:inline distT="0" distB="0" distL="0" distR="0" wp14:anchorId="109197B5" wp14:editId="3C75B486">
            <wp:extent cx="4572635" cy="342963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7A0A57">
        <w:rPr>
          <w:noProof/>
        </w:rPr>
        <w:drawing>
          <wp:inline distT="0" distB="0" distL="0" distR="0" wp14:anchorId="0A9B543F" wp14:editId="03FBA705">
            <wp:extent cx="4572635" cy="342963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7A0A57">
        <w:rPr>
          <w:noProof/>
        </w:rPr>
        <w:lastRenderedPageBreak/>
        <w:drawing>
          <wp:inline distT="0" distB="0" distL="0" distR="0" wp14:anchorId="68430BC8" wp14:editId="6F27F4DC">
            <wp:extent cx="4572635" cy="342963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7A0A57">
        <w:rPr>
          <w:noProof/>
        </w:rPr>
        <w:drawing>
          <wp:inline distT="0" distB="0" distL="0" distR="0" wp14:anchorId="6AE989C4" wp14:editId="1C5708FC">
            <wp:extent cx="4572635" cy="342963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7A0A57">
        <w:rPr>
          <w:noProof/>
        </w:rPr>
        <w:lastRenderedPageBreak/>
        <w:drawing>
          <wp:inline distT="0" distB="0" distL="0" distR="0" wp14:anchorId="52006ADC" wp14:editId="7510666A">
            <wp:extent cx="4572635" cy="342963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7A0A57">
        <w:rPr>
          <w:noProof/>
        </w:rPr>
        <w:drawing>
          <wp:inline distT="0" distB="0" distL="0" distR="0" wp14:anchorId="1135F150" wp14:editId="5D7746D4">
            <wp:extent cx="4572635" cy="342963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7A0A57">
        <w:rPr>
          <w:noProof/>
        </w:rPr>
        <w:lastRenderedPageBreak/>
        <w:drawing>
          <wp:inline distT="0" distB="0" distL="0" distR="0" wp14:anchorId="43E518C5" wp14:editId="46F40AAB">
            <wp:extent cx="4572635" cy="342963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7A0A57">
        <w:rPr>
          <w:noProof/>
        </w:rPr>
        <w:drawing>
          <wp:inline distT="0" distB="0" distL="0" distR="0" wp14:anchorId="1B4A1871" wp14:editId="0498641F">
            <wp:extent cx="4572635" cy="342963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7A0A57">
        <w:rPr>
          <w:noProof/>
        </w:rPr>
        <w:lastRenderedPageBreak/>
        <w:drawing>
          <wp:inline distT="0" distB="0" distL="0" distR="0" wp14:anchorId="6545AE29" wp14:editId="3D373DE0">
            <wp:extent cx="4572635" cy="342963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7A0A57">
        <w:rPr>
          <w:noProof/>
        </w:rPr>
        <w:drawing>
          <wp:inline distT="0" distB="0" distL="0" distR="0" wp14:anchorId="0B4D9232" wp14:editId="39EE3725">
            <wp:extent cx="4572635" cy="342963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7A0A57">
        <w:rPr>
          <w:noProof/>
        </w:rPr>
        <w:lastRenderedPageBreak/>
        <w:drawing>
          <wp:inline distT="0" distB="0" distL="0" distR="0" wp14:anchorId="02C65C03" wp14:editId="0EC4A334">
            <wp:extent cx="4572635" cy="342963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7A0A57">
        <w:rPr>
          <w:noProof/>
        </w:rPr>
        <w:drawing>
          <wp:inline distT="0" distB="0" distL="0" distR="0" wp14:anchorId="28B5B9A4" wp14:editId="5E9F9873">
            <wp:extent cx="4572635" cy="3429635"/>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7A0A57">
        <w:rPr>
          <w:noProof/>
        </w:rPr>
        <w:lastRenderedPageBreak/>
        <w:drawing>
          <wp:inline distT="0" distB="0" distL="0" distR="0" wp14:anchorId="2BA865BF" wp14:editId="76540E6D">
            <wp:extent cx="4572635" cy="342963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7A0A57">
        <w:rPr>
          <w:noProof/>
        </w:rPr>
        <w:drawing>
          <wp:inline distT="0" distB="0" distL="0" distR="0" wp14:anchorId="11BA54BA" wp14:editId="3451110E">
            <wp:extent cx="4572635" cy="342963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7A0A57">
        <w:rPr>
          <w:noProof/>
        </w:rPr>
        <w:lastRenderedPageBreak/>
        <w:drawing>
          <wp:inline distT="0" distB="0" distL="0" distR="0" wp14:anchorId="25080361" wp14:editId="3F766A0B">
            <wp:extent cx="4572635" cy="342963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7A0A57">
        <w:rPr>
          <w:noProof/>
        </w:rPr>
        <w:drawing>
          <wp:inline distT="0" distB="0" distL="0" distR="0" wp14:anchorId="3CCEFE9D" wp14:editId="6C0AA5F9">
            <wp:extent cx="4572635" cy="342963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7A0A57">
        <w:rPr>
          <w:noProof/>
        </w:rPr>
        <w:lastRenderedPageBreak/>
        <w:drawing>
          <wp:inline distT="0" distB="0" distL="0" distR="0" wp14:anchorId="6F8E3299" wp14:editId="3D37FC10">
            <wp:extent cx="4572635" cy="3429635"/>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7A0A57">
        <w:rPr>
          <w:noProof/>
        </w:rPr>
        <w:drawing>
          <wp:inline distT="0" distB="0" distL="0" distR="0" wp14:anchorId="27CDBB9E" wp14:editId="1AA37305">
            <wp:extent cx="4572635" cy="342963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7A0A57">
        <w:rPr>
          <w:noProof/>
        </w:rPr>
        <w:lastRenderedPageBreak/>
        <w:drawing>
          <wp:inline distT="0" distB="0" distL="0" distR="0" wp14:anchorId="0B803966" wp14:editId="5126A278">
            <wp:extent cx="4572635" cy="3429635"/>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7A0A57">
        <w:rPr>
          <w:noProof/>
        </w:rPr>
        <w:drawing>
          <wp:inline distT="0" distB="0" distL="0" distR="0" wp14:anchorId="5233BA12" wp14:editId="257634A2">
            <wp:extent cx="4572635" cy="3429635"/>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7A0A57">
        <w:rPr>
          <w:noProof/>
        </w:rPr>
        <w:lastRenderedPageBreak/>
        <w:drawing>
          <wp:inline distT="0" distB="0" distL="0" distR="0" wp14:anchorId="42CDFA80" wp14:editId="730FDD8F">
            <wp:extent cx="4572635" cy="3429635"/>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3E3B72">
        <w:rPr>
          <w:noProof/>
        </w:rPr>
        <w:drawing>
          <wp:inline distT="0" distB="0" distL="0" distR="0" wp14:anchorId="42B3A7B7" wp14:editId="0135FF8F">
            <wp:extent cx="4572635" cy="3429635"/>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3E3B72">
        <w:rPr>
          <w:noProof/>
        </w:rPr>
        <w:lastRenderedPageBreak/>
        <w:drawing>
          <wp:inline distT="0" distB="0" distL="0" distR="0" wp14:anchorId="0F99CFE4" wp14:editId="1AC9277D">
            <wp:extent cx="4572635" cy="3429635"/>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3E3B72">
        <w:rPr>
          <w:noProof/>
        </w:rPr>
        <w:drawing>
          <wp:inline distT="0" distB="0" distL="0" distR="0" wp14:anchorId="31FC943B" wp14:editId="41CF64E7">
            <wp:extent cx="4572635" cy="3429635"/>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3E3B72">
        <w:rPr>
          <w:noProof/>
        </w:rPr>
        <w:lastRenderedPageBreak/>
        <w:drawing>
          <wp:inline distT="0" distB="0" distL="0" distR="0" wp14:anchorId="4C5EBC5C" wp14:editId="696CEDC3">
            <wp:extent cx="4572635" cy="342963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r w:rsidR="003E3B72">
        <w:rPr>
          <w:noProof/>
        </w:rPr>
        <w:drawing>
          <wp:inline distT="0" distB="0" distL="0" distR="0" wp14:anchorId="12EA319A" wp14:editId="3D7D99AB">
            <wp:extent cx="4572635" cy="3429635"/>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p>
    <w:p w:rsidR="003E3B72" w:rsidRDefault="003E3B72" w:rsidP="003E3B72">
      <w:pPr>
        <w:pStyle w:val="a5"/>
        <w:ind w:leftChars="0" w:left="360" w:firstLineChars="1500" w:firstLine="3150"/>
        <w:jc w:val="left"/>
      </w:pPr>
    </w:p>
    <w:p w:rsidR="003E3B72" w:rsidRDefault="003E3B72" w:rsidP="003E3B72">
      <w:pPr>
        <w:pStyle w:val="a5"/>
        <w:ind w:leftChars="0" w:left="360" w:firstLineChars="1500" w:firstLine="3162"/>
        <w:jc w:val="left"/>
        <w:rPr>
          <w:b/>
        </w:rPr>
      </w:pPr>
      <w:r>
        <w:rPr>
          <w:rFonts w:hint="eastAsia"/>
          <w:b/>
        </w:rPr>
        <w:t>おわりに</w:t>
      </w:r>
    </w:p>
    <w:p w:rsidR="003E3B72" w:rsidRPr="009D6A42" w:rsidRDefault="003E3B72" w:rsidP="003E3B72">
      <w:pPr>
        <w:ind w:leftChars="100" w:left="210" w:firstLineChars="100" w:firstLine="211"/>
        <w:jc w:val="left"/>
        <w:rPr>
          <w:b/>
        </w:rPr>
      </w:pPr>
      <w:r>
        <w:rPr>
          <w:rFonts w:hint="eastAsia"/>
          <w:b/>
        </w:rPr>
        <w:t>ヨーロッパには</w:t>
      </w:r>
      <w:r>
        <w:rPr>
          <w:rFonts w:hint="eastAsia"/>
          <w:b/>
        </w:rPr>
        <w:t>18</w:t>
      </w:r>
      <w:r>
        <w:rPr>
          <w:rFonts w:hint="eastAsia"/>
          <w:b/>
        </w:rPr>
        <w:t>世紀末から</w:t>
      </w:r>
      <w:r w:rsidRPr="00ED22DA">
        <w:rPr>
          <w:rFonts w:hint="eastAsia"/>
          <w:b/>
        </w:rPr>
        <w:t>中国牡丹</w:t>
      </w:r>
      <w:r>
        <w:rPr>
          <w:rFonts w:hint="eastAsia"/>
          <w:b/>
        </w:rPr>
        <w:t>品種が、</w:t>
      </w:r>
      <w:r>
        <w:rPr>
          <w:rFonts w:hint="eastAsia"/>
          <w:b/>
        </w:rPr>
        <w:t>19</w:t>
      </w:r>
      <w:r>
        <w:rPr>
          <w:rFonts w:hint="eastAsia"/>
          <w:b/>
        </w:rPr>
        <w:t>世紀半ばから</w:t>
      </w:r>
      <w:r w:rsidRPr="00ED22DA">
        <w:rPr>
          <w:rFonts w:hint="eastAsia"/>
          <w:b/>
        </w:rPr>
        <w:t>日本牡丹</w:t>
      </w:r>
      <w:r>
        <w:rPr>
          <w:rFonts w:hint="eastAsia"/>
          <w:b/>
        </w:rPr>
        <w:t>品種が導入され、両者が</w:t>
      </w:r>
      <w:r>
        <w:rPr>
          <w:rFonts w:hint="eastAsia"/>
          <w:b/>
        </w:rPr>
        <w:t>20</w:t>
      </w:r>
      <w:r>
        <w:rPr>
          <w:rFonts w:hint="eastAsia"/>
          <w:b/>
        </w:rPr>
        <w:t>世紀に原種の</w:t>
      </w:r>
      <w:proofErr w:type="spellStart"/>
      <w:r w:rsidRPr="006A32BC">
        <w:rPr>
          <w:rFonts w:hint="eastAsia"/>
          <w:b/>
          <w:i/>
        </w:rPr>
        <w:t>P.lutea</w:t>
      </w:r>
      <w:proofErr w:type="spellEnd"/>
      <w:r w:rsidRPr="006A32BC">
        <w:rPr>
          <w:rFonts w:hint="eastAsia"/>
          <w:b/>
          <w:i/>
        </w:rPr>
        <w:t xml:space="preserve"> </w:t>
      </w:r>
      <w:r>
        <w:rPr>
          <w:rFonts w:hint="eastAsia"/>
          <w:b/>
        </w:rPr>
        <w:t>または</w:t>
      </w:r>
      <w:proofErr w:type="spellStart"/>
      <w:r w:rsidRPr="006A32BC">
        <w:rPr>
          <w:rFonts w:hint="eastAsia"/>
          <w:b/>
          <w:i/>
        </w:rPr>
        <w:t>P.delavay</w:t>
      </w:r>
      <w:proofErr w:type="spellEnd"/>
      <w:r>
        <w:rPr>
          <w:rFonts w:hint="eastAsia"/>
          <w:b/>
        </w:rPr>
        <w:t>と</w:t>
      </w:r>
      <w:r w:rsidRPr="00ED22DA">
        <w:rPr>
          <w:rFonts w:hint="eastAsia"/>
          <w:b/>
        </w:rPr>
        <w:t>交雑</w:t>
      </w:r>
      <w:r>
        <w:rPr>
          <w:rFonts w:hint="eastAsia"/>
          <w:b/>
        </w:rPr>
        <w:t>され</w:t>
      </w:r>
      <w:r w:rsidRPr="00ED22DA">
        <w:rPr>
          <w:rFonts w:hint="eastAsia"/>
          <w:b/>
        </w:rPr>
        <w:t>、</w:t>
      </w:r>
      <w:r>
        <w:rPr>
          <w:rFonts w:hint="eastAsia"/>
          <w:b/>
        </w:rPr>
        <w:t>鮮黄色、暗赤色（栗</w:t>
      </w:r>
      <w:r>
        <w:rPr>
          <w:rFonts w:hint="eastAsia"/>
          <w:b/>
        </w:rPr>
        <w:lastRenderedPageBreak/>
        <w:t>色）や真珠色の従来にはなかった色合いの牡丹品種ができたことがわかる。とくに最近の</w:t>
      </w:r>
      <w:r>
        <w:rPr>
          <w:rFonts w:hint="eastAsia"/>
          <w:b/>
        </w:rPr>
        <w:t>Daphnis</w:t>
      </w:r>
      <w:r>
        <w:rPr>
          <w:rFonts w:hint="eastAsia"/>
          <w:b/>
        </w:rPr>
        <w:t>雑種は花首が強く、花色が魅力的で、将来各国で普及すると思われる。</w:t>
      </w:r>
      <w:proofErr w:type="spellStart"/>
      <w:r w:rsidRPr="00806D2A">
        <w:rPr>
          <w:rFonts w:eastAsiaTheme="majorEastAsia" w:cstheme="majorBidi"/>
          <w:b/>
          <w:i/>
          <w:iCs/>
          <w:color w:val="000000" w:themeColor="text1"/>
          <w:kern w:val="24"/>
          <w:szCs w:val="68"/>
        </w:rPr>
        <w:t>P.lutea</w:t>
      </w:r>
      <w:proofErr w:type="spellEnd"/>
      <w:r>
        <w:rPr>
          <w:rFonts w:eastAsiaTheme="majorEastAsia" w:cstheme="majorBidi" w:hint="eastAsia"/>
          <w:b/>
          <w:i/>
          <w:iCs/>
          <w:color w:val="000000" w:themeColor="text1"/>
          <w:kern w:val="24"/>
          <w:szCs w:val="68"/>
        </w:rPr>
        <w:t xml:space="preserve"> var. </w:t>
      </w:r>
      <w:proofErr w:type="spellStart"/>
      <w:r w:rsidRPr="0081463F">
        <w:rPr>
          <w:rFonts w:eastAsiaTheme="majorEastAsia" w:cstheme="majorBidi" w:hint="eastAsia"/>
          <w:b/>
          <w:i/>
          <w:color w:val="000000" w:themeColor="text1"/>
          <w:kern w:val="24"/>
          <w:szCs w:val="68"/>
        </w:rPr>
        <w:t>ludlowi</w:t>
      </w:r>
      <w:r>
        <w:rPr>
          <w:rFonts w:eastAsiaTheme="majorEastAsia" w:cstheme="majorBidi" w:hint="eastAsia"/>
          <w:b/>
          <w:i/>
          <w:color w:val="000000" w:themeColor="text1"/>
          <w:kern w:val="24"/>
          <w:szCs w:val="68"/>
        </w:rPr>
        <w:t>i</w:t>
      </w:r>
      <w:proofErr w:type="spellEnd"/>
      <w:r>
        <w:rPr>
          <w:rFonts w:eastAsiaTheme="majorEastAsia" w:cstheme="majorBidi" w:hint="eastAsia"/>
          <w:b/>
          <w:i/>
          <w:color w:val="000000" w:themeColor="text1"/>
          <w:kern w:val="24"/>
          <w:szCs w:val="68"/>
        </w:rPr>
        <w:t>（</w:t>
      </w:r>
      <w:r>
        <w:rPr>
          <w:rFonts w:ascii="Verdana" w:hAnsi="Verdana" w:hint="eastAsia"/>
          <w:b/>
          <w:iCs/>
          <w:color w:val="000000"/>
          <w:szCs w:val="20"/>
        </w:rPr>
        <w:t>大花黄牡丹）は、花首が立つ大きい黄色花の原種で、将来はこれと</w:t>
      </w:r>
      <w:proofErr w:type="spellStart"/>
      <w:r w:rsidRPr="00C46293">
        <w:rPr>
          <w:rFonts w:hint="eastAsia"/>
          <w:b/>
          <w:i/>
          <w:iCs/>
          <w:color w:val="000000"/>
          <w:szCs w:val="20"/>
        </w:rPr>
        <w:t>P.suffruticosa</w:t>
      </w:r>
      <w:proofErr w:type="spellEnd"/>
      <w:r>
        <w:rPr>
          <w:rFonts w:ascii="Verdana" w:hAnsi="Verdana" w:hint="eastAsia"/>
          <w:b/>
          <w:iCs/>
          <w:color w:val="000000"/>
          <w:szCs w:val="20"/>
        </w:rPr>
        <w:t>品種との交雑が望まれる。</w:t>
      </w:r>
    </w:p>
    <w:p w:rsidR="003E3B72" w:rsidRPr="00D4509A" w:rsidRDefault="003E3B72" w:rsidP="003E3B72">
      <w:pPr>
        <w:ind w:leftChars="100" w:left="210" w:firstLineChars="100" w:firstLine="211"/>
        <w:jc w:val="left"/>
        <w:rPr>
          <w:b/>
        </w:rPr>
      </w:pPr>
      <w:r w:rsidRPr="006406E7">
        <w:rPr>
          <w:rFonts w:hint="eastAsia"/>
          <w:b/>
        </w:rPr>
        <w:t>本原稿の</w:t>
      </w:r>
      <w:r w:rsidRPr="006406E7">
        <w:rPr>
          <w:rFonts w:hint="eastAsia"/>
          <w:b/>
        </w:rPr>
        <w:t>1970</w:t>
      </w:r>
      <w:r w:rsidRPr="006406E7">
        <w:rPr>
          <w:rFonts w:hint="eastAsia"/>
          <w:b/>
        </w:rPr>
        <w:t>年代までは、</w:t>
      </w:r>
      <w:proofErr w:type="spellStart"/>
      <w:r w:rsidRPr="006406E7">
        <w:rPr>
          <w:rFonts w:hint="eastAsia"/>
          <w:b/>
        </w:rPr>
        <w:t>JC.Wister</w:t>
      </w:r>
      <w:proofErr w:type="spellEnd"/>
      <w:r w:rsidRPr="006406E7">
        <w:rPr>
          <w:rFonts w:hint="eastAsia"/>
          <w:b/>
        </w:rPr>
        <w:t>（</w:t>
      </w:r>
      <w:r w:rsidRPr="006406E7">
        <w:rPr>
          <w:rFonts w:hint="eastAsia"/>
          <w:b/>
        </w:rPr>
        <w:t>1962</w:t>
      </w:r>
      <w:r w:rsidRPr="006406E7">
        <w:rPr>
          <w:rFonts w:hint="eastAsia"/>
          <w:b/>
        </w:rPr>
        <w:t>）の「</w:t>
      </w:r>
      <w:r w:rsidRPr="006406E7">
        <w:rPr>
          <w:rFonts w:hint="eastAsia"/>
          <w:b/>
        </w:rPr>
        <w:t>The peonies</w:t>
      </w:r>
      <w:r w:rsidRPr="006406E7">
        <w:rPr>
          <w:rFonts w:hint="eastAsia"/>
          <w:b/>
        </w:rPr>
        <w:t>」、塚本（</w:t>
      </w:r>
      <w:r w:rsidRPr="006406E7">
        <w:rPr>
          <w:rFonts w:hint="eastAsia"/>
          <w:b/>
        </w:rPr>
        <w:t>1967</w:t>
      </w:r>
      <w:r w:rsidRPr="006406E7">
        <w:rPr>
          <w:rFonts w:hint="eastAsia"/>
          <w:b/>
        </w:rPr>
        <w:t>）の原色園芸図鑑の「ぼたん」、染井（</w:t>
      </w:r>
      <w:r w:rsidRPr="006406E7">
        <w:rPr>
          <w:rFonts w:hint="eastAsia"/>
          <w:b/>
        </w:rPr>
        <w:t>1979</w:t>
      </w:r>
      <w:r w:rsidRPr="006406E7">
        <w:rPr>
          <w:rFonts w:hint="eastAsia"/>
          <w:b/>
        </w:rPr>
        <w:t>）の「ぼたんしゃくやく」、ウェーブサイト</w:t>
      </w:r>
      <w:r>
        <w:rPr>
          <w:rFonts w:hint="eastAsia"/>
          <w:b/>
        </w:rPr>
        <w:t>「</w:t>
      </w:r>
      <w:r w:rsidRPr="006406E7">
        <w:rPr>
          <w:rFonts w:hint="eastAsia"/>
          <w:b/>
        </w:rPr>
        <w:t>History-The tree peony arrive in Europe</w:t>
      </w:r>
      <w:r>
        <w:rPr>
          <w:rFonts w:hint="eastAsia"/>
          <w:b/>
        </w:rPr>
        <w:t>」</w:t>
      </w:r>
      <w:r w:rsidRPr="006406E7">
        <w:rPr>
          <w:rFonts w:hint="eastAsia"/>
          <w:b/>
        </w:rPr>
        <w:t>を、</w:t>
      </w:r>
      <w:r w:rsidRPr="006406E7">
        <w:rPr>
          <w:rFonts w:hint="eastAsia"/>
          <w:b/>
        </w:rPr>
        <w:t>1980</w:t>
      </w:r>
      <w:r w:rsidRPr="006406E7">
        <w:rPr>
          <w:rFonts w:hint="eastAsia"/>
          <w:b/>
        </w:rPr>
        <w:t>年代以後おもに</w:t>
      </w:r>
      <w:r w:rsidRPr="006406E7">
        <w:rPr>
          <w:rFonts w:hint="eastAsia"/>
          <w:b/>
        </w:rPr>
        <w:t>The Daphnis hybrids</w:t>
      </w:r>
      <w:r w:rsidRPr="006406E7">
        <w:rPr>
          <w:rFonts w:hint="eastAsia"/>
          <w:b/>
        </w:rPr>
        <w:t>について</w:t>
      </w:r>
      <w:r>
        <w:rPr>
          <w:rFonts w:hint="eastAsia"/>
          <w:b/>
        </w:rPr>
        <w:t>は</w:t>
      </w:r>
      <w:r w:rsidRPr="006406E7">
        <w:rPr>
          <w:rFonts w:hint="eastAsia"/>
          <w:b/>
        </w:rPr>
        <w:t>ウェーブサイト</w:t>
      </w:r>
      <w:r>
        <w:rPr>
          <w:rFonts w:hint="eastAsia"/>
          <w:b/>
        </w:rPr>
        <w:t>「</w:t>
      </w:r>
      <w:proofErr w:type="spellStart"/>
      <w:r w:rsidRPr="006406E7">
        <w:rPr>
          <w:rFonts w:hint="eastAsia"/>
          <w:b/>
        </w:rPr>
        <w:t>Nassos</w:t>
      </w:r>
      <w:proofErr w:type="spellEnd"/>
      <w:r w:rsidRPr="006406E7">
        <w:rPr>
          <w:rFonts w:hint="eastAsia"/>
          <w:b/>
        </w:rPr>
        <w:t xml:space="preserve"> Daphnis</w:t>
      </w:r>
      <w:r>
        <w:rPr>
          <w:rFonts w:hint="eastAsia"/>
          <w:b/>
        </w:rPr>
        <w:t>」、「</w:t>
      </w:r>
      <w:r w:rsidRPr="005A1EBC">
        <w:rPr>
          <w:rFonts w:hint="eastAsia"/>
          <w:b/>
        </w:rPr>
        <w:t>Peony breeders-</w:t>
      </w:r>
      <w:proofErr w:type="spellStart"/>
      <w:r w:rsidRPr="005A1EBC">
        <w:rPr>
          <w:rFonts w:cs="Arial"/>
          <w:b/>
          <w:bCs/>
          <w:szCs w:val="36"/>
        </w:rPr>
        <w:t>Nassos</w:t>
      </w:r>
      <w:proofErr w:type="spellEnd"/>
      <w:r w:rsidRPr="005A1EBC">
        <w:rPr>
          <w:rFonts w:cs="Arial"/>
          <w:b/>
          <w:bCs/>
          <w:szCs w:val="36"/>
        </w:rPr>
        <w:t xml:space="preserve"> Daphnis - a Life for Art and Peonies</w:t>
      </w:r>
      <w:r>
        <w:rPr>
          <w:rFonts w:ascii="Arial" w:hAnsi="Arial" w:cs="Arial" w:hint="eastAsia"/>
          <w:b/>
          <w:bCs/>
          <w:szCs w:val="36"/>
        </w:rPr>
        <w:t>」</w:t>
      </w:r>
      <w:r>
        <w:rPr>
          <w:rFonts w:hint="eastAsia"/>
          <w:b/>
        </w:rPr>
        <w:t>などを</w:t>
      </w:r>
      <w:r w:rsidRPr="006406E7">
        <w:rPr>
          <w:rFonts w:hint="eastAsia"/>
          <w:b/>
        </w:rPr>
        <w:t>参考にして記述した。こうした先人の資料・文献に対し感謝の意を表します。</w:t>
      </w:r>
    </w:p>
    <w:p w:rsidR="003E3B72" w:rsidRPr="00D239F3" w:rsidRDefault="003E3B72" w:rsidP="003E3B72">
      <w:pPr>
        <w:pStyle w:val="a5"/>
        <w:ind w:leftChars="0" w:left="360" w:firstLineChars="1500" w:firstLine="3162"/>
        <w:jc w:val="left"/>
        <w:rPr>
          <w:b/>
        </w:rPr>
      </w:pPr>
    </w:p>
    <w:p w:rsidR="003E3B72" w:rsidRDefault="003E3B72" w:rsidP="003E3B72">
      <w:pPr>
        <w:pStyle w:val="a5"/>
        <w:ind w:leftChars="0" w:left="360" w:firstLineChars="1500" w:firstLine="3162"/>
        <w:jc w:val="left"/>
        <w:rPr>
          <w:b/>
        </w:rPr>
      </w:pPr>
      <w:r>
        <w:rPr>
          <w:rFonts w:hint="eastAsia"/>
          <w:b/>
        </w:rPr>
        <w:t>参考資料・文献</w:t>
      </w:r>
      <w:r>
        <w:rPr>
          <w:rFonts w:hint="eastAsia"/>
          <w:b/>
        </w:rPr>
        <w:t xml:space="preserve">   </w:t>
      </w:r>
    </w:p>
    <w:p w:rsidR="003E3B72" w:rsidRDefault="003E3B72" w:rsidP="003E3B72">
      <w:pPr>
        <w:ind w:firstLineChars="100" w:firstLine="211"/>
        <w:jc w:val="left"/>
        <w:rPr>
          <w:b/>
        </w:rPr>
      </w:pPr>
      <w:r w:rsidRPr="00A07052">
        <w:rPr>
          <w:rFonts w:hint="eastAsia"/>
          <w:b/>
        </w:rPr>
        <w:t>Hong De-Yuan</w:t>
      </w:r>
      <w:r>
        <w:rPr>
          <w:rFonts w:hint="eastAsia"/>
          <w:b/>
        </w:rPr>
        <w:t xml:space="preserve">  2010. Peonies of the World-taxonomy and phytogeography .Royal </w:t>
      </w:r>
    </w:p>
    <w:p w:rsidR="003E3B72" w:rsidRDefault="003E3B72" w:rsidP="003E3B72">
      <w:pPr>
        <w:ind w:firstLineChars="300" w:firstLine="632"/>
        <w:jc w:val="left"/>
        <w:rPr>
          <w:b/>
        </w:rPr>
      </w:pPr>
      <w:r>
        <w:rPr>
          <w:rFonts w:hint="eastAsia"/>
          <w:b/>
        </w:rPr>
        <w:t>Botanic Gardens Kew Publishing. UK.</w:t>
      </w:r>
    </w:p>
    <w:p w:rsidR="003E3B72" w:rsidRPr="00DD567B" w:rsidRDefault="003E3B72" w:rsidP="003E3B72">
      <w:pPr>
        <w:ind w:firstLineChars="100" w:firstLine="211"/>
        <w:jc w:val="left"/>
        <w:rPr>
          <w:b/>
        </w:rPr>
      </w:pPr>
      <w:r w:rsidRPr="00DD567B">
        <w:rPr>
          <w:rFonts w:hint="eastAsia"/>
          <w:b/>
        </w:rPr>
        <w:t>宮澤文悟</w:t>
      </w:r>
      <w:r w:rsidRPr="00DD567B">
        <w:rPr>
          <w:rFonts w:hint="eastAsia"/>
          <w:b/>
        </w:rPr>
        <w:t>.</w:t>
      </w:r>
      <w:r w:rsidRPr="00DD567B">
        <w:rPr>
          <w:rFonts w:hint="eastAsia"/>
          <w:b/>
        </w:rPr>
        <w:t xml:space="preserve">　</w:t>
      </w:r>
      <w:r w:rsidRPr="00DD567B">
        <w:rPr>
          <w:rFonts w:hint="eastAsia"/>
          <w:b/>
        </w:rPr>
        <w:t xml:space="preserve">1940. </w:t>
      </w:r>
      <w:r w:rsidRPr="00DD567B">
        <w:rPr>
          <w:rFonts w:hint="eastAsia"/>
          <w:b/>
        </w:rPr>
        <w:t>花木園芸</w:t>
      </w:r>
      <w:r w:rsidRPr="00DD567B">
        <w:rPr>
          <w:rFonts w:hint="eastAsia"/>
          <w:b/>
        </w:rPr>
        <w:t xml:space="preserve">. </w:t>
      </w:r>
      <w:r w:rsidRPr="00DD567B">
        <w:rPr>
          <w:rFonts w:hint="eastAsia"/>
          <w:b/>
        </w:rPr>
        <w:t>ボタン</w:t>
      </w:r>
      <w:r w:rsidRPr="00DD567B">
        <w:rPr>
          <w:rFonts w:hint="eastAsia"/>
          <w:b/>
        </w:rPr>
        <w:t xml:space="preserve">. pp32-47. </w:t>
      </w:r>
      <w:r w:rsidRPr="00DD567B">
        <w:rPr>
          <w:rFonts w:hint="eastAsia"/>
          <w:b/>
        </w:rPr>
        <w:t>養賢堂</w:t>
      </w:r>
      <w:r w:rsidRPr="00DD567B">
        <w:rPr>
          <w:rFonts w:hint="eastAsia"/>
          <w:b/>
        </w:rPr>
        <w:t xml:space="preserve">. </w:t>
      </w:r>
      <w:r w:rsidRPr="00DD567B">
        <w:rPr>
          <w:rFonts w:hint="eastAsia"/>
          <w:b/>
        </w:rPr>
        <w:t>東京</w:t>
      </w:r>
      <w:r w:rsidRPr="00DD567B">
        <w:rPr>
          <w:rFonts w:hint="eastAsia"/>
          <w:b/>
        </w:rPr>
        <w:t>.</w:t>
      </w:r>
    </w:p>
    <w:p w:rsidR="003E3B72" w:rsidRPr="00866BB1" w:rsidRDefault="003E3B72" w:rsidP="003E3B72">
      <w:pPr>
        <w:ind w:right="-285" w:firstLineChars="100" w:firstLine="211"/>
        <w:jc w:val="left"/>
        <w:rPr>
          <w:b/>
        </w:rPr>
      </w:pPr>
      <w:r>
        <w:rPr>
          <w:rFonts w:hint="eastAsia"/>
          <w:b/>
        </w:rPr>
        <w:t>染井孝</w:t>
      </w:r>
      <w:r w:rsidRPr="00AE251C">
        <w:rPr>
          <w:rFonts w:ascii="Arial" w:hAnsi="Arial" w:cs="Arial"/>
          <w:b/>
          <w:color w:val="222222"/>
        </w:rPr>
        <w:t>煕</w:t>
      </w:r>
      <w:r w:rsidRPr="00AE251C">
        <w:rPr>
          <w:rFonts w:hint="eastAsia"/>
          <w:b/>
        </w:rPr>
        <w:t>.</w:t>
      </w:r>
      <w:r w:rsidRPr="00866BB1">
        <w:rPr>
          <w:rFonts w:hint="eastAsia"/>
          <w:b/>
        </w:rPr>
        <w:t xml:space="preserve"> 1979. </w:t>
      </w:r>
      <w:r w:rsidRPr="00866BB1">
        <w:rPr>
          <w:rFonts w:hint="eastAsia"/>
          <w:b/>
        </w:rPr>
        <w:t>ぼたんしゃくやく</w:t>
      </w:r>
      <w:r w:rsidRPr="00866BB1">
        <w:rPr>
          <w:rFonts w:hint="eastAsia"/>
          <w:b/>
        </w:rPr>
        <w:t xml:space="preserve"> (</w:t>
      </w:r>
      <w:r w:rsidRPr="00866BB1">
        <w:rPr>
          <w:rFonts w:hint="eastAsia"/>
          <w:b/>
        </w:rPr>
        <w:t>カラ－ブック</w:t>
      </w:r>
      <w:r w:rsidRPr="00866BB1">
        <w:rPr>
          <w:rFonts w:hint="eastAsia"/>
          <w:b/>
        </w:rPr>
        <w:t xml:space="preserve">, 456). </w:t>
      </w:r>
      <w:r>
        <w:rPr>
          <w:rFonts w:hint="eastAsia"/>
          <w:b/>
        </w:rPr>
        <w:t xml:space="preserve"> </w:t>
      </w:r>
      <w:r w:rsidRPr="00866BB1">
        <w:rPr>
          <w:rFonts w:hint="eastAsia"/>
          <w:b/>
        </w:rPr>
        <w:t>外国種のぼたん</w:t>
      </w:r>
      <w:r w:rsidRPr="00866BB1">
        <w:rPr>
          <w:rFonts w:hint="eastAsia"/>
          <w:b/>
        </w:rPr>
        <w:t>. pp66-71.</w:t>
      </w:r>
      <w:r w:rsidRPr="00866BB1">
        <w:rPr>
          <w:rFonts w:hint="eastAsia"/>
          <w:b/>
        </w:rPr>
        <w:t xml:space="preserve">　</w:t>
      </w:r>
    </w:p>
    <w:p w:rsidR="003E3B72" w:rsidRDefault="003E3B72" w:rsidP="003E3B72">
      <w:pPr>
        <w:ind w:leftChars="-58" w:left="-120" w:right="-285" w:hanging="2"/>
        <w:jc w:val="left"/>
        <w:rPr>
          <w:b/>
        </w:rPr>
      </w:pPr>
      <w:r w:rsidRPr="00866BB1">
        <w:rPr>
          <w:rFonts w:hint="eastAsia"/>
          <w:b/>
        </w:rPr>
        <w:t xml:space="preserve">　</w:t>
      </w:r>
      <w:r w:rsidRPr="00866BB1">
        <w:rPr>
          <w:rFonts w:hint="eastAsia"/>
          <w:b/>
        </w:rPr>
        <w:t xml:space="preserve"> </w:t>
      </w:r>
      <w:r>
        <w:rPr>
          <w:rFonts w:hint="eastAsia"/>
          <w:b/>
        </w:rPr>
        <w:t xml:space="preserve">     </w:t>
      </w:r>
      <w:r w:rsidRPr="00866BB1">
        <w:rPr>
          <w:rFonts w:hint="eastAsia"/>
          <w:b/>
        </w:rPr>
        <w:t>ダフニス交配ボタン</w:t>
      </w:r>
      <w:r w:rsidRPr="00866BB1">
        <w:rPr>
          <w:rFonts w:hint="eastAsia"/>
          <w:b/>
        </w:rPr>
        <w:t xml:space="preserve">. p.142. </w:t>
      </w:r>
      <w:r w:rsidRPr="00866BB1">
        <w:rPr>
          <w:rFonts w:hint="eastAsia"/>
          <w:b/>
        </w:rPr>
        <w:t>保育社</w:t>
      </w:r>
      <w:r w:rsidRPr="00866BB1">
        <w:rPr>
          <w:rFonts w:hint="eastAsia"/>
          <w:b/>
        </w:rPr>
        <w:t xml:space="preserve">. </w:t>
      </w:r>
      <w:r w:rsidRPr="00866BB1">
        <w:rPr>
          <w:rFonts w:hint="eastAsia"/>
          <w:b/>
        </w:rPr>
        <w:t>東京</w:t>
      </w:r>
      <w:r w:rsidRPr="00866BB1">
        <w:rPr>
          <w:rFonts w:hint="eastAsia"/>
          <w:b/>
        </w:rPr>
        <w:t>.</w:t>
      </w:r>
    </w:p>
    <w:p w:rsidR="003E3B72" w:rsidRPr="008327EA" w:rsidRDefault="003E3B72" w:rsidP="003E3B72">
      <w:pPr>
        <w:ind w:leftChars="108" w:left="543" w:right="-285" w:hangingChars="150" w:hanging="316"/>
        <w:jc w:val="left"/>
        <w:rPr>
          <w:b/>
        </w:rPr>
      </w:pPr>
      <w:r>
        <w:rPr>
          <w:rFonts w:hint="eastAsia"/>
          <w:b/>
        </w:rPr>
        <w:t>染井孝</w:t>
      </w:r>
      <w:r w:rsidRPr="00AE251C">
        <w:rPr>
          <w:rFonts w:ascii="Arial" w:hAnsi="Arial" w:cs="Arial"/>
          <w:b/>
          <w:color w:val="222222"/>
        </w:rPr>
        <w:t>煕</w:t>
      </w:r>
      <w:r w:rsidRPr="00866BB1">
        <w:rPr>
          <w:rFonts w:hint="eastAsia"/>
          <w:b/>
        </w:rPr>
        <w:t>. 1981</w:t>
      </w:r>
      <w:r w:rsidRPr="00866BB1">
        <w:rPr>
          <w:rFonts w:hint="eastAsia"/>
          <w:b/>
        </w:rPr>
        <w:t>．栽培しやすいアメリカボタン</w:t>
      </w:r>
      <w:r w:rsidRPr="00866BB1">
        <w:rPr>
          <w:rFonts w:hint="eastAsia"/>
          <w:b/>
        </w:rPr>
        <w:t>.</w:t>
      </w:r>
      <w:r w:rsidRPr="00866BB1">
        <w:rPr>
          <w:rFonts w:hint="eastAsia"/>
          <w:b/>
        </w:rPr>
        <w:t xml:space="preserve">　サンダ－スルテアハイブリドッド</w:t>
      </w:r>
      <w:r w:rsidRPr="00866BB1">
        <w:rPr>
          <w:rFonts w:hint="eastAsia"/>
          <w:b/>
        </w:rPr>
        <w:t xml:space="preserve">. </w:t>
      </w:r>
      <w:r w:rsidRPr="00866BB1">
        <w:rPr>
          <w:rFonts w:hint="eastAsia"/>
          <w:b/>
        </w:rPr>
        <w:t>ガーデンライフ</w:t>
      </w:r>
      <w:r w:rsidRPr="00866BB1">
        <w:rPr>
          <w:rFonts w:hint="eastAsia"/>
          <w:b/>
        </w:rPr>
        <w:t>20</w:t>
      </w:r>
      <w:r w:rsidRPr="00866BB1">
        <w:rPr>
          <w:rFonts w:hint="eastAsia"/>
          <w:b/>
        </w:rPr>
        <w:t>（</w:t>
      </w:r>
      <w:r w:rsidRPr="00866BB1">
        <w:rPr>
          <w:rFonts w:hint="eastAsia"/>
          <w:b/>
        </w:rPr>
        <w:t>12</w:t>
      </w:r>
      <w:r w:rsidRPr="00866BB1">
        <w:rPr>
          <w:rFonts w:hint="eastAsia"/>
          <w:b/>
        </w:rPr>
        <w:t>）：</w:t>
      </w:r>
      <w:r w:rsidRPr="00866BB1">
        <w:rPr>
          <w:rFonts w:hint="eastAsia"/>
          <w:b/>
        </w:rPr>
        <w:t xml:space="preserve">51-53.  </w:t>
      </w:r>
    </w:p>
    <w:p w:rsidR="003E3B72" w:rsidRPr="008327EA" w:rsidRDefault="003E3B72" w:rsidP="003E3B72">
      <w:pPr>
        <w:ind w:right="-285" w:firstLineChars="100" w:firstLine="211"/>
        <w:jc w:val="left"/>
        <w:rPr>
          <w:b/>
        </w:rPr>
      </w:pPr>
      <w:r w:rsidRPr="00866BB1">
        <w:rPr>
          <w:rFonts w:hint="eastAsia"/>
          <w:b/>
        </w:rPr>
        <w:t>塚本洋太郎</w:t>
      </w:r>
      <w:r w:rsidRPr="00866BB1">
        <w:rPr>
          <w:rFonts w:hint="eastAsia"/>
          <w:b/>
        </w:rPr>
        <w:t xml:space="preserve">. 1967. </w:t>
      </w:r>
      <w:r w:rsidRPr="00866BB1">
        <w:rPr>
          <w:rFonts w:hint="eastAsia"/>
          <w:b/>
        </w:rPr>
        <w:t xml:space="preserve">園芸植物図鑑　</w:t>
      </w:r>
      <w:r w:rsidRPr="00866BB1">
        <w:rPr>
          <w:rFonts w:hint="eastAsia"/>
          <w:b/>
        </w:rPr>
        <w:t xml:space="preserve">Vol. V. </w:t>
      </w:r>
      <w:r w:rsidRPr="00866BB1">
        <w:rPr>
          <w:rFonts w:hint="eastAsia"/>
          <w:b/>
        </w:rPr>
        <w:t>花木編</w:t>
      </w:r>
      <w:r w:rsidRPr="00866BB1">
        <w:rPr>
          <w:rFonts w:hint="eastAsia"/>
          <w:b/>
        </w:rPr>
        <w:t xml:space="preserve">. </w:t>
      </w:r>
      <w:r w:rsidRPr="00866BB1">
        <w:rPr>
          <w:rFonts w:hint="eastAsia"/>
          <w:b/>
        </w:rPr>
        <w:t>ぼたん</w:t>
      </w:r>
      <w:r w:rsidRPr="00866BB1">
        <w:rPr>
          <w:rFonts w:hint="eastAsia"/>
          <w:b/>
        </w:rPr>
        <w:t xml:space="preserve">. pp92-98. </w:t>
      </w:r>
      <w:r w:rsidRPr="00866BB1">
        <w:rPr>
          <w:rFonts w:hint="eastAsia"/>
          <w:b/>
        </w:rPr>
        <w:t>保育社</w:t>
      </w:r>
      <w:r w:rsidRPr="00866BB1">
        <w:rPr>
          <w:rFonts w:hint="eastAsia"/>
          <w:b/>
        </w:rPr>
        <w:t xml:space="preserve">. </w:t>
      </w:r>
      <w:r w:rsidRPr="00866BB1">
        <w:rPr>
          <w:rFonts w:hint="eastAsia"/>
          <w:b/>
        </w:rPr>
        <w:t>東京</w:t>
      </w:r>
      <w:r w:rsidRPr="00866BB1">
        <w:rPr>
          <w:rFonts w:hint="eastAsia"/>
          <w:b/>
        </w:rPr>
        <w:t>.</w:t>
      </w:r>
    </w:p>
    <w:p w:rsidR="003E3B72" w:rsidRDefault="003E3B72" w:rsidP="003E3B72">
      <w:pPr>
        <w:pStyle w:val="a5"/>
        <w:ind w:leftChars="142" w:left="614" w:hangingChars="150" w:hanging="316"/>
        <w:jc w:val="left"/>
        <w:rPr>
          <w:b/>
        </w:rPr>
      </w:pPr>
      <w:r w:rsidRPr="00866BB1">
        <w:rPr>
          <w:rFonts w:hint="eastAsia"/>
          <w:b/>
        </w:rPr>
        <w:t xml:space="preserve">Wister , C.W. 1962. </w:t>
      </w:r>
      <w:r w:rsidRPr="00866BB1">
        <w:rPr>
          <w:b/>
        </w:rPr>
        <w:t>T</w:t>
      </w:r>
      <w:r w:rsidRPr="00866BB1">
        <w:rPr>
          <w:rFonts w:hint="eastAsia"/>
          <w:b/>
        </w:rPr>
        <w:t xml:space="preserve">he tree peonies. pp146-214. Histories of the tree peonies. pp154-173. In: J.C. Wister (ed.). The Peonies. The </w:t>
      </w:r>
      <w:proofErr w:type="spellStart"/>
      <w:r w:rsidRPr="00866BB1">
        <w:rPr>
          <w:rFonts w:hint="eastAsia"/>
          <w:b/>
        </w:rPr>
        <w:t>Amer.Hort.Sci</w:t>
      </w:r>
      <w:proofErr w:type="spellEnd"/>
      <w:r w:rsidRPr="00866BB1">
        <w:rPr>
          <w:rFonts w:hint="eastAsia"/>
          <w:b/>
        </w:rPr>
        <w:t xml:space="preserve">. Inc., </w:t>
      </w:r>
      <w:proofErr w:type="spellStart"/>
      <w:r w:rsidRPr="00866BB1">
        <w:rPr>
          <w:rFonts w:hint="eastAsia"/>
          <w:b/>
        </w:rPr>
        <w:t>Washigton</w:t>
      </w:r>
      <w:proofErr w:type="spellEnd"/>
      <w:r w:rsidRPr="00866BB1">
        <w:rPr>
          <w:rFonts w:hint="eastAsia"/>
          <w:b/>
        </w:rPr>
        <w:t xml:space="preserve"> 2, D.C.</w:t>
      </w:r>
    </w:p>
    <w:p w:rsidR="003E3B72" w:rsidRDefault="003E3B72" w:rsidP="003E3B72">
      <w:pPr>
        <w:pStyle w:val="a5"/>
        <w:ind w:leftChars="142" w:left="614" w:hangingChars="150" w:hanging="316"/>
        <w:jc w:val="left"/>
        <w:rPr>
          <w:b/>
        </w:rPr>
      </w:pPr>
      <w:r>
        <w:rPr>
          <w:rFonts w:hint="eastAsia"/>
          <w:b/>
        </w:rPr>
        <w:t>ウェーブサイト</w:t>
      </w:r>
    </w:p>
    <w:p w:rsidR="003E3B72" w:rsidRPr="00303F0F" w:rsidRDefault="003E3B72" w:rsidP="003E3B72">
      <w:pPr>
        <w:ind w:firstLineChars="150" w:firstLine="316"/>
        <w:jc w:val="left"/>
        <w:rPr>
          <w:b/>
        </w:rPr>
      </w:pPr>
      <w:r w:rsidRPr="00303F0F">
        <w:rPr>
          <w:rFonts w:hint="eastAsia"/>
          <w:b/>
        </w:rPr>
        <w:t xml:space="preserve">　</w:t>
      </w:r>
      <w:r w:rsidRPr="00303F0F">
        <w:rPr>
          <w:rFonts w:hint="eastAsia"/>
          <w:b/>
        </w:rPr>
        <w:t>History-The tree peony arrive in Europe</w:t>
      </w:r>
      <w:r w:rsidRPr="00303F0F">
        <w:rPr>
          <w:rFonts w:hint="eastAsia"/>
          <w:b/>
          <w:color w:val="0000FF"/>
        </w:rPr>
        <w:t xml:space="preserve"> </w:t>
      </w:r>
      <w:r w:rsidRPr="00303F0F">
        <w:rPr>
          <w:rFonts w:hint="eastAsia"/>
          <w:b/>
          <w:color w:val="0000FF"/>
        </w:rPr>
        <w:t>（</w:t>
      </w:r>
      <w:r w:rsidRPr="00303F0F">
        <w:rPr>
          <w:rFonts w:hint="eastAsia"/>
          <w:b/>
          <w:color w:val="0000FF"/>
        </w:rPr>
        <w:t>www. paeonia.ch/</w:t>
      </w:r>
      <w:proofErr w:type="spellStart"/>
      <w:r w:rsidRPr="00303F0F">
        <w:rPr>
          <w:rFonts w:hint="eastAsia"/>
          <w:b/>
          <w:color w:val="0000FF"/>
        </w:rPr>
        <w:t>historye</w:t>
      </w:r>
      <w:proofErr w:type="spellEnd"/>
      <w:r w:rsidRPr="00303F0F">
        <w:rPr>
          <w:rFonts w:hint="eastAsia"/>
          <w:b/>
          <w:color w:val="0000FF"/>
        </w:rPr>
        <w:t>/curtise.htm</w:t>
      </w:r>
      <w:r w:rsidRPr="00303F0F">
        <w:rPr>
          <w:rFonts w:hint="eastAsia"/>
          <w:b/>
          <w:color w:val="0000FF"/>
        </w:rPr>
        <w:t>）</w:t>
      </w:r>
      <w:r w:rsidRPr="00303F0F">
        <w:rPr>
          <w:rFonts w:hint="eastAsia"/>
          <w:b/>
        </w:rPr>
        <w:t xml:space="preserve">  </w:t>
      </w:r>
    </w:p>
    <w:p w:rsidR="003E3B72" w:rsidRPr="00866BB1" w:rsidRDefault="003E3B72" w:rsidP="003E3B72">
      <w:pPr>
        <w:pStyle w:val="a5"/>
        <w:ind w:leftChars="-58" w:left="85" w:hangingChars="98" w:hanging="207"/>
        <w:jc w:val="left"/>
        <w:rPr>
          <w:b/>
        </w:rPr>
      </w:pPr>
      <w:r>
        <w:rPr>
          <w:rFonts w:hint="eastAsia"/>
          <w:b/>
        </w:rPr>
        <w:t xml:space="preserve">      The </w:t>
      </w:r>
      <w:r w:rsidRPr="00D239F3">
        <w:rPr>
          <w:rFonts w:hint="eastAsia"/>
          <w:b/>
        </w:rPr>
        <w:t>Daphnis</w:t>
      </w:r>
      <w:r>
        <w:rPr>
          <w:rFonts w:hint="eastAsia"/>
          <w:b/>
        </w:rPr>
        <w:t xml:space="preserve"> hybrids</w:t>
      </w:r>
      <w:r>
        <w:t xml:space="preserve"> </w:t>
      </w:r>
      <w:r>
        <w:rPr>
          <w:rFonts w:hint="eastAsia"/>
        </w:rPr>
        <w:t>（</w:t>
      </w:r>
      <w:hyperlink r:id="rId43" w:history="1">
        <w:r w:rsidRPr="00DA4FE5">
          <w:rPr>
            <w:rStyle w:val="a6"/>
            <w:rFonts w:hint="eastAsia"/>
            <w:b/>
          </w:rPr>
          <w:t>www.paeonia.ch/portrate/Nasso8e.htm</w:t>
        </w:r>
      </w:hyperlink>
      <w:r>
        <w:rPr>
          <w:rFonts w:hint="eastAsia"/>
          <w:b/>
        </w:rPr>
        <w:t>）</w:t>
      </w:r>
    </w:p>
    <w:p w:rsidR="003E3B72" w:rsidRDefault="003E3B72" w:rsidP="003E3B72">
      <w:pPr>
        <w:ind w:leftChars="250" w:left="736" w:hangingChars="100" w:hanging="211"/>
        <w:jc w:val="left"/>
        <w:rPr>
          <w:rStyle w:val="a6"/>
          <w:b/>
        </w:rPr>
      </w:pPr>
      <w:r>
        <w:rPr>
          <w:rFonts w:hint="eastAsia"/>
          <w:b/>
        </w:rPr>
        <w:t xml:space="preserve">Peony  breeder </w:t>
      </w:r>
      <w:r w:rsidRPr="00274AAF">
        <w:rPr>
          <w:rFonts w:hint="eastAsia"/>
          <w:b/>
        </w:rPr>
        <w:t xml:space="preserve"> </w:t>
      </w:r>
      <w:proofErr w:type="spellStart"/>
      <w:r w:rsidRPr="00274AAF">
        <w:rPr>
          <w:rFonts w:cs="Arial"/>
          <w:b/>
          <w:bCs/>
          <w:szCs w:val="36"/>
        </w:rPr>
        <w:t>NassosDaphnis</w:t>
      </w:r>
      <w:proofErr w:type="spellEnd"/>
      <w:r w:rsidRPr="00274AAF">
        <w:rPr>
          <w:rFonts w:cs="Arial"/>
          <w:b/>
          <w:bCs/>
          <w:szCs w:val="36"/>
        </w:rPr>
        <w:t xml:space="preserve"> – </w:t>
      </w:r>
      <w:r w:rsidRPr="00274AAF">
        <w:rPr>
          <w:rFonts w:cs="Arial" w:hint="eastAsia"/>
          <w:b/>
          <w:bCs/>
          <w:szCs w:val="36"/>
        </w:rPr>
        <w:t xml:space="preserve">a life for Art and </w:t>
      </w:r>
      <w:r w:rsidRPr="00274AAF">
        <w:rPr>
          <w:rFonts w:cs="Arial"/>
          <w:b/>
          <w:bCs/>
          <w:szCs w:val="36"/>
        </w:rPr>
        <w:t>Peonies</w:t>
      </w:r>
      <w:r w:rsidRPr="00274AAF">
        <w:t xml:space="preserve"> </w:t>
      </w:r>
      <w:r>
        <w:rPr>
          <w:rFonts w:hint="eastAsia"/>
        </w:rPr>
        <w:t>(</w:t>
      </w:r>
      <w:hyperlink r:id="rId44" w:history="1">
        <w:r w:rsidRPr="00DE4116">
          <w:rPr>
            <w:rStyle w:val="a6"/>
            <w:rFonts w:hint="eastAsia"/>
            <w:b/>
          </w:rPr>
          <w:t>www.paeonia.ch/zuechtere /Nasso1e.htm</w:t>
        </w:r>
      </w:hyperlink>
      <w:r>
        <w:rPr>
          <w:rStyle w:val="a6"/>
          <w:rFonts w:hint="eastAsia"/>
          <w:b/>
        </w:rPr>
        <w:t>)</w:t>
      </w:r>
    </w:p>
    <w:p w:rsidR="003E3B72" w:rsidRDefault="003E3B72" w:rsidP="003E3B72">
      <w:pPr>
        <w:ind w:firstLineChars="250" w:firstLine="527"/>
        <w:jc w:val="left"/>
        <w:rPr>
          <w:rStyle w:val="a6"/>
          <w:b/>
        </w:rPr>
      </w:pPr>
      <w:r>
        <w:rPr>
          <w:rFonts w:hint="eastAsia"/>
          <w:b/>
        </w:rPr>
        <w:t xml:space="preserve">The </w:t>
      </w:r>
      <w:proofErr w:type="spellStart"/>
      <w:r>
        <w:rPr>
          <w:rFonts w:hint="eastAsia"/>
          <w:b/>
        </w:rPr>
        <w:t>ChineseType</w:t>
      </w:r>
      <w:proofErr w:type="spellEnd"/>
    </w:p>
    <w:p w:rsidR="003E3B72" w:rsidRDefault="003E3B72" w:rsidP="003E3B72">
      <w:pPr>
        <w:ind w:leftChars="350" w:left="735" w:firstLineChars="50" w:firstLine="105"/>
        <w:jc w:val="left"/>
        <w:rPr>
          <w:rStyle w:val="a6"/>
          <w:b/>
          <w:lang w:val="en"/>
        </w:rPr>
      </w:pPr>
      <w:r>
        <w:rPr>
          <w:rFonts w:hint="eastAsia"/>
        </w:rPr>
        <w:t>(</w:t>
      </w:r>
      <w:hyperlink r:id="rId45" w:history="1">
        <w:r w:rsidRPr="005C31A1">
          <w:rPr>
            <w:rStyle w:val="a6"/>
            <w:b/>
            <w:lang w:val="en"/>
          </w:rPr>
          <w:t>www.paeon.de/h1/sau_sil/wister/buch/154.html</w:t>
        </w:r>
      </w:hyperlink>
      <w:r>
        <w:rPr>
          <w:rStyle w:val="a6"/>
          <w:rFonts w:hint="eastAsia"/>
          <w:b/>
          <w:lang w:val="en"/>
        </w:rPr>
        <w:t>)</w:t>
      </w:r>
    </w:p>
    <w:p w:rsidR="003E3B72" w:rsidRDefault="003E3B72" w:rsidP="003E3B72">
      <w:pPr>
        <w:ind w:firstLineChars="250" w:firstLine="527"/>
        <w:jc w:val="left"/>
        <w:rPr>
          <w:b/>
          <w:color w:val="000000" w:themeColor="text1"/>
        </w:rPr>
      </w:pPr>
      <w:proofErr w:type="spellStart"/>
      <w:r w:rsidRPr="00AA4018">
        <w:rPr>
          <w:rFonts w:hint="eastAsia"/>
          <w:b/>
          <w:color w:val="000000" w:themeColor="text1"/>
        </w:rPr>
        <w:t>CarstenBukhardt</w:t>
      </w:r>
      <w:r w:rsidRPr="00AA4018">
        <w:rPr>
          <w:b/>
          <w:color w:val="000000" w:themeColor="text1"/>
        </w:rPr>
        <w:t>’</w:t>
      </w:r>
      <w:r w:rsidRPr="00AA4018">
        <w:rPr>
          <w:rFonts w:hint="eastAsia"/>
          <w:b/>
          <w:color w:val="000000" w:themeColor="text1"/>
        </w:rPr>
        <w:t>s</w:t>
      </w:r>
      <w:proofErr w:type="spellEnd"/>
      <w:r w:rsidRPr="00AA4018">
        <w:rPr>
          <w:rFonts w:hint="eastAsia"/>
          <w:b/>
          <w:color w:val="000000" w:themeColor="text1"/>
        </w:rPr>
        <w:t xml:space="preserve"> Web project </w:t>
      </w:r>
      <w:proofErr w:type="spellStart"/>
      <w:r w:rsidRPr="00AA4018">
        <w:rPr>
          <w:rFonts w:hint="eastAsia"/>
          <w:b/>
          <w:color w:val="000000" w:themeColor="text1"/>
        </w:rPr>
        <w:t>Paeonia</w:t>
      </w:r>
      <w:proofErr w:type="spellEnd"/>
      <w:r w:rsidRPr="00AA4018">
        <w:rPr>
          <w:rFonts w:hint="eastAsia"/>
          <w:b/>
          <w:color w:val="000000" w:themeColor="text1"/>
        </w:rPr>
        <w:t>-T</w:t>
      </w:r>
      <w:r>
        <w:rPr>
          <w:rFonts w:hint="eastAsia"/>
          <w:b/>
          <w:color w:val="000000" w:themeColor="text1"/>
        </w:rPr>
        <w:t>he peony D</w:t>
      </w:r>
      <w:r w:rsidRPr="00AA4018">
        <w:rPr>
          <w:rFonts w:hint="eastAsia"/>
          <w:b/>
          <w:color w:val="000000" w:themeColor="text1"/>
        </w:rPr>
        <w:t>atabase</w:t>
      </w:r>
      <w:r>
        <w:rPr>
          <w:rFonts w:hint="eastAsia"/>
          <w:b/>
          <w:color w:val="000000" w:themeColor="text1"/>
        </w:rPr>
        <w:t xml:space="preserve"> </w:t>
      </w:r>
    </w:p>
    <w:p w:rsidR="003E3B72" w:rsidRDefault="003E3B72" w:rsidP="003E3B72">
      <w:pPr>
        <w:ind w:firstLineChars="350" w:firstLine="738"/>
        <w:jc w:val="left"/>
        <w:rPr>
          <w:b/>
          <w:i/>
          <w:color w:val="3419D7"/>
        </w:rPr>
      </w:pPr>
      <w:r w:rsidRPr="006A597C">
        <w:rPr>
          <w:rStyle w:val="HTML"/>
          <w:rFonts w:ascii="Arial" w:hAnsi="Arial" w:cs="Arial" w:hint="eastAsia"/>
          <w:b/>
          <w:bCs/>
          <w:color w:val="3419D7"/>
        </w:rPr>
        <w:t xml:space="preserve"> (</w:t>
      </w:r>
      <w:hyperlink r:id="rId46" w:history="1">
        <w:r w:rsidRPr="008D73A9">
          <w:rPr>
            <w:rStyle w:val="a6"/>
            <w:rFonts w:ascii="Arial" w:hAnsi="Arial" w:cs="Arial"/>
            <w:b/>
            <w:bCs/>
          </w:rPr>
          <w:t>www.paeo.de/name/lt_l.html</w:t>
        </w:r>
      </w:hyperlink>
      <w:r w:rsidRPr="006A597C">
        <w:rPr>
          <w:rFonts w:hint="eastAsia"/>
          <w:b/>
          <w:i/>
          <w:color w:val="3419D7"/>
        </w:rPr>
        <w:t>)</w:t>
      </w:r>
    </w:p>
    <w:p w:rsidR="003E3B72" w:rsidRDefault="003E3B72" w:rsidP="003E3B72">
      <w:pPr>
        <w:ind w:firstLineChars="150" w:firstLine="315"/>
        <w:jc w:val="left"/>
      </w:pPr>
    </w:p>
    <w:p w:rsidR="003E3B72" w:rsidRDefault="003E3B72" w:rsidP="003E3B72">
      <w:pPr>
        <w:ind w:firstLineChars="150" w:firstLine="315"/>
        <w:jc w:val="left"/>
      </w:pPr>
    </w:p>
    <w:p w:rsidR="003E3B72" w:rsidRPr="003E3B72" w:rsidRDefault="003E3B72"/>
    <w:p w:rsidR="003E3B72" w:rsidRDefault="003E3B72"/>
    <w:p w:rsidR="002F573E" w:rsidRDefault="003E3B72">
      <w:r>
        <w:rPr>
          <w:noProof/>
        </w:rPr>
        <w:lastRenderedPageBreak/>
        <w:drawing>
          <wp:inline distT="0" distB="0" distL="0" distR="0" wp14:anchorId="14086B6E">
            <wp:extent cx="4572635" cy="3429635"/>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p>
    <w:sectPr w:rsidR="002F573E">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0C68" w:rsidRDefault="00420C68" w:rsidP="00EB334E">
      <w:r>
        <w:separator/>
      </w:r>
    </w:p>
  </w:endnote>
  <w:endnote w:type="continuationSeparator" w:id="0">
    <w:p w:rsidR="00420C68" w:rsidRDefault="00420C68" w:rsidP="00EB3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0C68" w:rsidRDefault="00420C68" w:rsidP="00EB334E">
      <w:r>
        <w:separator/>
      </w:r>
    </w:p>
  </w:footnote>
  <w:footnote w:type="continuationSeparator" w:id="0">
    <w:p w:rsidR="00420C68" w:rsidRDefault="00420C68" w:rsidP="00EB33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A57"/>
    <w:rsid w:val="002F573E"/>
    <w:rsid w:val="003E3B72"/>
    <w:rsid w:val="00420C68"/>
    <w:rsid w:val="007A0A57"/>
    <w:rsid w:val="00EB33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0A5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A0A57"/>
    <w:rPr>
      <w:rFonts w:asciiTheme="majorHAnsi" w:eastAsiaTheme="majorEastAsia" w:hAnsiTheme="majorHAnsi" w:cstheme="majorBidi"/>
      <w:sz w:val="18"/>
      <w:szCs w:val="18"/>
    </w:rPr>
  </w:style>
  <w:style w:type="paragraph" w:styleId="a5">
    <w:name w:val="List Paragraph"/>
    <w:basedOn w:val="a"/>
    <w:uiPriority w:val="34"/>
    <w:qFormat/>
    <w:rsid w:val="003E3B72"/>
    <w:pPr>
      <w:ind w:leftChars="400" w:left="840"/>
    </w:pPr>
  </w:style>
  <w:style w:type="character" w:styleId="a6">
    <w:name w:val="Hyperlink"/>
    <w:basedOn w:val="a0"/>
    <w:uiPriority w:val="99"/>
    <w:unhideWhenUsed/>
    <w:rsid w:val="003E3B72"/>
    <w:rPr>
      <w:color w:val="0000FF" w:themeColor="hyperlink"/>
      <w:u w:val="single"/>
    </w:rPr>
  </w:style>
  <w:style w:type="character" w:styleId="HTML">
    <w:name w:val="HTML Cite"/>
    <w:basedOn w:val="a0"/>
    <w:uiPriority w:val="99"/>
    <w:semiHidden/>
    <w:unhideWhenUsed/>
    <w:rsid w:val="003E3B72"/>
    <w:rPr>
      <w:i/>
      <w:iCs/>
    </w:rPr>
  </w:style>
  <w:style w:type="paragraph" w:styleId="a7">
    <w:name w:val="header"/>
    <w:basedOn w:val="a"/>
    <w:link w:val="a8"/>
    <w:uiPriority w:val="99"/>
    <w:unhideWhenUsed/>
    <w:rsid w:val="00EB334E"/>
    <w:pPr>
      <w:tabs>
        <w:tab w:val="center" w:pos="4252"/>
        <w:tab w:val="right" w:pos="8504"/>
      </w:tabs>
      <w:snapToGrid w:val="0"/>
    </w:pPr>
  </w:style>
  <w:style w:type="character" w:customStyle="1" w:styleId="a8">
    <w:name w:val="ヘッダー (文字)"/>
    <w:basedOn w:val="a0"/>
    <w:link w:val="a7"/>
    <w:uiPriority w:val="99"/>
    <w:rsid w:val="00EB334E"/>
  </w:style>
  <w:style w:type="paragraph" w:styleId="a9">
    <w:name w:val="footer"/>
    <w:basedOn w:val="a"/>
    <w:link w:val="aa"/>
    <w:uiPriority w:val="99"/>
    <w:unhideWhenUsed/>
    <w:rsid w:val="00EB334E"/>
    <w:pPr>
      <w:tabs>
        <w:tab w:val="center" w:pos="4252"/>
        <w:tab w:val="right" w:pos="8504"/>
      </w:tabs>
      <w:snapToGrid w:val="0"/>
    </w:pPr>
  </w:style>
  <w:style w:type="character" w:customStyle="1" w:styleId="aa">
    <w:name w:val="フッター (文字)"/>
    <w:basedOn w:val="a0"/>
    <w:link w:val="a9"/>
    <w:uiPriority w:val="99"/>
    <w:rsid w:val="00EB33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0A5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A0A57"/>
    <w:rPr>
      <w:rFonts w:asciiTheme="majorHAnsi" w:eastAsiaTheme="majorEastAsia" w:hAnsiTheme="majorHAnsi" w:cstheme="majorBidi"/>
      <w:sz w:val="18"/>
      <w:szCs w:val="18"/>
    </w:rPr>
  </w:style>
  <w:style w:type="paragraph" w:styleId="a5">
    <w:name w:val="List Paragraph"/>
    <w:basedOn w:val="a"/>
    <w:uiPriority w:val="34"/>
    <w:qFormat/>
    <w:rsid w:val="003E3B72"/>
    <w:pPr>
      <w:ind w:leftChars="400" w:left="840"/>
    </w:pPr>
  </w:style>
  <w:style w:type="character" w:styleId="a6">
    <w:name w:val="Hyperlink"/>
    <w:basedOn w:val="a0"/>
    <w:uiPriority w:val="99"/>
    <w:unhideWhenUsed/>
    <w:rsid w:val="003E3B72"/>
    <w:rPr>
      <w:color w:val="0000FF" w:themeColor="hyperlink"/>
      <w:u w:val="single"/>
    </w:rPr>
  </w:style>
  <w:style w:type="character" w:styleId="HTML">
    <w:name w:val="HTML Cite"/>
    <w:basedOn w:val="a0"/>
    <w:uiPriority w:val="99"/>
    <w:semiHidden/>
    <w:unhideWhenUsed/>
    <w:rsid w:val="003E3B72"/>
    <w:rPr>
      <w:i/>
      <w:iCs/>
    </w:rPr>
  </w:style>
  <w:style w:type="paragraph" w:styleId="a7">
    <w:name w:val="header"/>
    <w:basedOn w:val="a"/>
    <w:link w:val="a8"/>
    <w:uiPriority w:val="99"/>
    <w:unhideWhenUsed/>
    <w:rsid w:val="00EB334E"/>
    <w:pPr>
      <w:tabs>
        <w:tab w:val="center" w:pos="4252"/>
        <w:tab w:val="right" w:pos="8504"/>
      </w:tabs>
      <w:snapToGrid w:val="0"/>
    </w:pPr>
  </w:style>
  <w:style w:type="character" w:customStyle="1" w:styleId="a8">
    <w:name w:val="ヘッダー (文字)"/>
    <w:basedOn w:val="a0"/>
    <w:link w:val="a7"/>
    <w:uiPriority w:val="99"/>
    <w:rsid w:val="00EB334E"/>
  </w:style>
  <w:style w:type="paragraph" w:styleId="a9">
    <w:name w:val="footer"/>
    <w:basedOn w:val="a"/>
    <w:link w:val="aa"/>
    <w:uiPriority w:val="99"/>
    <w:unhideWhenUsed/>
    <w:rsid w:val="00EB334E"/>
    <w:pPr>
      <w:tabs>
        <w:tab w:val="center" w:pos="4252"/>
        <w:tab w:val="right" w:pos="8504"/>
      </w:tabs>
      <w:snapToGrid w:val="0"/>
    </w:pPr>
  </w:style>
  <w:style w:type="character" w:customStyle="1" w:styleId="aa">
    <w:name w:val="フッター (文字)"/>
    <w:basedOn w:val="a0"/>
    <w:link w:val="a9"/>
    <w:uiPriority w:val="99"/>
    <w:rsid w:val="00EB33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37.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yperlink" Target="http://www.paeo.de/name/lt_l.html" TargetMode="Externa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yperlink" Target="http://www.paeon.de/h1/sau_sil/wister/buch/154.html"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yperlink" Target="http://www.paeonia.ch/zuechtere%20/Nasso1e.ht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yperlink" Target="http://www.paeonia.ch/portrate/Nasso8e.htm" TargetMode="External"/><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20</Pages>
  <Words>265</Words>
  <Characters>1516</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FJ-USER</cp:lastModifiedBy>
  <cp:revision>2</cp:revision>
  <dcterms:created xsi:type="dcterms:W3CDTF">2020-04-24T02:39:00Z</dcterms:created>
  <dcterms:modified xsi:type="dcterms:W3CDTF">2020-04-24T03:32:00Z</dcterms:modified>
</cp:coreProperties>
</file>