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E7B" w:rsidRDefault="009550EC">
      <w:pPr>
        <w:rPr>
          <w:rFonts w:hint="eastAsia"/>
        </w:rPr>
      </w:pPr>
      <w:r>
        <w:rPr>
          <w:noProof/>
        </w:rPr>
        <w:drawing>
          <wp:inline distT="0" distB="0" distL="0" distR="0" wp14:anchorId="63794716">
            <wp:extent cx="4572635" cy="34296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0E7FD5AF">
            <wp:extent cx="4572635" cy="342963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71B05641">
            <wp:extent cx="4687200" cy="3515563"/>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0530" cy="3518061"/>
                    </a:xfrm>
                    <a:prstGeom prst="rect">
                      <a:avLst/>
                    </a:prstGeom>
                    <a:noFill/>
                    <a:ln>
                      <a:noFill/>
                    </a:ln>
                  </pic:spPr>
                </pic:pic>
              </a:graphicData>
            </a:graphic>
          </wp:inline>
        </w:drawing>
      </w:r>
      <w:r>
        <w:rPr>
          <w:noProof/>
        </w:rPr>
        <w:drawing>
          <wp:inline distT="0" distB="0" distL="0" distR="0" wp14:anchorId="6187980F">
            <wp:extent cx="4744800" cy="3558765"/>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8171" cy="3561293"/>
                    </a:xfrm>
                    <a:prstGeom prst="rect">
                      <a:avLst/>
                    </a:prstGeom>
                    <a:noFill/>
                    <a:ln>
                      <a:noFill/>
                    </a:ln>
                  </pic:spPr>
                </pic:pic>
              </a:graphicData>
            </a:graphic>
          </wp:inline>
        </w:drawing>
      </w:r>
      <w:r>
        <w:rPr>
          <w:noProof/>
        </w:rPr>
        <w:lastRenderedPageBreak/>
        <w:drawing>
          <wp:inline distT="0" distB="0" distL="0" distR="0" wp14:anchorId="0A4CE5C2">
            <wp:extent cx="4572635" cy="34296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05C5281C">
            <wp:extent cx="4572635" cy="34296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684867A2">
            <wp:extent cx="4572635" cy="342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149F7A81">
            <wp:extent cx="4572635" cy="342963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0ED04A0E">
            <wp:extent cx="4572635" cy="34296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64138E66">
            <wp:extent cx="4572635" cy="3429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46BC5A6A">
            <wp:extent cx="4572635" cy="34296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758D593E">
            <wp:extent cx="4572635" cy="342963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3F1510D8">
            <wp:extent cx="4572635" cy="342963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2910F8A0">
            <wp:extent cx="4572635" cy="34296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1D08B854">
            <wp:extent cx="4572635" cy="342963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drawing>
          <wp:inline distT="0" distB="0" distL="0" distR="0" wp14:anchorId="75C3BE5E">
            <wp:extent cx="4572635" cy="342963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lastRenderedPageBreak/>
        <w:drawing>
          <wp:inline distT="0" distB="0" distL="0" distR="0" wp14:anchorId="34A8471D">
            <wp:extent cx="4572635" cy="34296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6512F7C7">
            <wp:extent cx="4572635" cy="342963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0C22FC97">
            <wp:extent cx="4572635" cy="34296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5BCA7182">
            <wp:extent cx="4572635" cy="342963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4C6FE46B">
            <wp:extent cx="4572635" cy="34296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0998748E">
            <wp:extent cx="4572635" cy="342963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0D1EF952">
            <wp:extent cx="4572635" cy="342963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3F25863E">
            <wp:extent cx="4572635" cy="34296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605673AA">
            <wp:extent cx="4572635" cy="342963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drawing>
          <wp:inline distT="0" distB="0" distL="0" distR="0" wp14:anchorId="59D7FAE8">
            <wp:extent cx="4572635" cy="34296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Pr>
          <w:noProof/>
        </w:rPr>
        <w:lastRenderedPageBreak/>
        <w:drawing>
          <wp:inline distT="0" distB="0" distL="0" distR="0" wp14:anchorId="698EE3D2">
            <wp:extent cx="4572635" cy="34296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52DA7109">
            <wp:extent cx="4572635" cy="342963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66D1D4FC">
            <wp:extent cx="4572635" cy="342963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173B711A">
            <wp:extent cx="4572635" cy="342963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48E40E1D">
            <wp:extent cx="4572635" cy="342963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4FF456D4">
            <wp:extent cx="4572635" cy="342963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3687DCED">
            <wp:extent cx="4572635" cy="342963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6E2951C4">
            <wp:extent cx="4572635" cy="342963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3EDE347D">
            <wp:extent cx="4572635" cy="342963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13BABAA5">
            <wp:extent cx="4572635" cy="342963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6EB8F9F0" wp14:editId="495954F0">
            <wp:extent cx="4572635" cy="342963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79F28742" wp14:editId="683BD879">
            <wp:extent cx="4572635" cy="342963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1FB86A18">
            <wp:extent cx="4572635" cy="342963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78856B16">
            <wp:extent cx="4572635" cy="342963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2C777A5E">
            <wp:extent cx="4572635" cy="342963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14F34A83">
            <wp:extent cx="4572635" cy="342963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597A2C43">
            <wp:extent cx="4572635" cy="342963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drawing>
          <wp:inline distT="0" distB="0" distL="0" distR="0" wp14:anchorId="71106853">
            <wp:extent cx="4572635" cy="342963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72B12109">
            <wp:extent cx="4572635" cy="342963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drawing>
          <wp:inline distT="0" distB="0" distL="0" distR="0" wp14:anchorId="2EACF3FE">
            <wp:extent cx="4572635" cy="342963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A145E3">
        <w:rPr>
          <w:noProof/>
        </w:rPr>
        <w:lastRenderedPageBreak/>
        <w:drawing>
          <wp:inline distT="0" distB="0" distL="0" distR="0" wp14:anchorId="2F41B896">
            <wp:extent cx="4572635" cy="34296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drawing>
          <wp:inline distT="0" distB="0" distL="0" distR="0" wp14:anchorId="38C67398">
            <wp:extent cx="4572635" cy="342963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lastRenderedPageBreak/>
        <w:drawing>
          <wp:inline distT="0" distB="0" distL="0" distR="0" wp14:anchorId="759B3AC0">
            <wp:extent cx="4572635" cy="342963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drawing>
          <wp:inline distT="0" distB="0" distL="0" distR="0" wp14:anchorId="1DB07695">
            <wp:extent cx="4572635" cy="342963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lastRenderedPageBreak/>
        <w:drawing>
          <wp:inline distT="0" distB="0" distL="0" distR="0" wp14:anchorId="4ADDBE19">
            <wp:extent cx="4572635" cy="342963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drawing>
          <wp:inline distT="0" distB="0" distL="0" distR="0" wp14:anchorId="3A7325D7">
            <wp:extent cx="4572635" cy="342963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lastRenderedPageBreak/>
        <w:drawing>
          <wp:inline distT="0" distB="0" distL="0" distR="0" wp14:anchorId="10DA36CC">
            <wp:extent cx="4572635" cy="342963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drawing>
          <wp:inline distT="0" distB="0" distL="0" distR="0" wp14:anchorId="0097C2F1">
            <wp:extent cx="4572635" cy="342963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lastRenderedPageBreak/>
        <w:drawing>
          <wp:inline distT="0" distB="0" distL="0" distR="0" wp14:anchorId="12C7D0D2">
            <wp:extent cx="4572635" cy="34296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drawing>
          <wp:inline distT="0" distB="0" distL="0" distR="0" wp14:anchorId="77E4F899">
            <wp:extent cx="4572635" cy="34296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lastRenderedPageBreak/>
        <w:drawing>
          <wp:inline distT="0" distB="0" distL="0" distR="0" wp14:anchorId="789CFCBC">
            <wp:extent cx="4572635" cy="342963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291E55">
        <w:rPr>
          <w:noProof/>
        </w:rPr>
        <w:drawing>
          <wp:inline distT="0" distB="0" distL="0" distR="0" wp14:anchorId="0A443ADA">
            <wp:extent cx="4572635" cy="34296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p>
    <w:p w:rsidR="002374B0" w:rsidRPr="002374B0" w:rsidRDefault="002374B0">
      <w:pPr>
        <w:rPr>
          <w:rFonts w:hint="eastAsia"/>
          <w:b/>
          <w:color w:val="FF0000"/>
        </w:rPr>
      </w:pPr>
      <w:r w:rsidRPr="002374B0">
        <w:rPr>
          <w:rFonts w:hint="eastAsia"/>
          <w:b/>
          <w:color w:val="FF0000"/>
        </w:rPr>
        <w:t>日本のシャクヤクまとめ</w:t>
      </w:r>
    </w:p>
    <w:p w:rsidR="002374B0" w:rsidRPr="002374B0" w:rsidRDefault="002374B0" w:rsidP="002374B0">
      <w:pPr>
        <w:pStyle w:val="HTML"/>
        <w:spacing w:line="273" w:lineRule="auto"/>
        <w:ind w:firstLineChars="100" w:firstLine="211"/>
        <w:jc w:val="left"/>
        <w:rPr>
          <w:rFonts w:asciiTheme="minorHAnsi" w:hAnsiTheme="minorHAnsi"/>
          <w:b/>
          <w:bCs/>
          <w:color w:val="000000" w:themeColor="text1"/>
          <w:kern w:val="24"/>
          <w:sz w:val="21"/>
          <w:szCs w:val="38"/>
        </w:rPr>
      </w:pPr>
      <w:r w:rsidRPr="002374B0">
        <w:rPr>
          <w:rFonts w:asciiTheme="minorHAnsi" w:hAnsiTheme="minorHAnsi" w:cstheme="minorBidi" w:hint="eastAsia"/>
          <w:b/>
          <w:bCs/>
          <w:color w:val="000000" w:themeColor="text1"/>
          <w:kern w:val="24"/>
          <w:sz w:val="21"/>
          <w:szCs w:val="52"/>
        </w:rPr>
        <w:t>⑭</w:t>
      </w:r>
      <w:r w:rsidRPr="002374B0">
        <w:rPr>
          <w:rFonts w:asciiTheme="minorHAnsi" w:hAnsiTheme="minorHAnsi" w:cstheme="minorBidi" w:hint="eastAsia"/>
          <w:b/>
          <w:bCs/>
          <w:color w:val="000000" w:themeColor="text1"/>
          <w:kern w:val="24"/>
          <w:sz w:val="21"/>
          <w:szCs w:val="54"/>
        </w:rPr>
        <w:t>日本のシャクヤクは薬草として中国から平安時代には入っていて、</w:t>
      </w:r>
      <w:r w:rsidRPr="002374B0">
        <w:rPr>
          <w:rFonts w:asciiTheme="minorHAnsi" w:hAnsiTheme="minorHAnsi" w:cstheme="minorBidi" w:hint="eastAsia"/>
          <w:b/>
          <w:bCs/>
          <w:color w:val="000000" w:themeColor="text1"/>
          <w:kern w:val="24"/>
          <w:sz w:val="21"/>
          <w:szCs w:val="54"/>
        </w:rPr>
        <w:t>10</w:t>
      </w:r>
      <w:r w:rsidRPr="002374B0">
        <w:rPr>
          <w:rFonts w:asciiTheme="minorHAnsi" w:hAnsiTheme="minorHAnsi" w:cstheme="minorBidi" w:hint="eastAsia"/>
          <w:b/>
          <w:bCs/>
          <w:color w:val="000000" w:themeColor="text1"/>
          <w:kern w:val="24"/>
          <w:sz w:val="21"/>
          <w:szCs w:val="54"/>
        </w:rPr>
        <w:t>世紀の</w:t>
      </w:r>
      <w:r w:rsidRPr="002374B0">
        <w:rPr>
          <w:rFonts w:asciiTheme="minorHAnsi" w:hAnsiTheme="minorHAnsi" w:hint="eastAsia"/>
          <w:b/>
          <w:bCs/>
          <w:color w:val="000000" w:themeColor="text1"/>
          <w:kern w:val="24"/>
          <w:sz w:val="21"/>
          <w:szCs w:val="38"/>
        </w:rPr>
        <w:t>「本草和名」</w:t>
      </w:r>
    </w:p>
    <w:p w:rsidR="002374B0" w:rsidRPr="002374B0" w:rsidRDefault="002374B0" w:rsidP="002374B0">
      <w:pPr>
        <w:pStyle w:val="HTML"/>
        <w:spacing w:line="273" w:lineRule="auto"/>
        <w:ind w:firstLineChars="100" w:firstLine="211"/>
        <w:jc w:val="left"/>
        <w:rPr>
          <w:rFonts w:asciiTheme="minorHAnsi" w:hAnsiTheme="minorHAnsi" w:cstheme="minorBidi"/>
          <w:b/>
          <w:bCs/>
          <w:color w:val="000000" w:themeColor="text1"/>
          <w:kern w:val="24"/>
          <w:sz w:val="21"/>
          <w:szCs w:val="54"/>
        </w:rPr>
      </w:pPr>
      <w:r w:rsidRPr="002374B0">
        <w:rPr>
          <w:rFonts w:asciiTheme="minorHAnsi" w:hAnsiTheme="minorHAnsi" w:cstheme="minorBidi" w:hint="eastAsia"/>
          <w:b/>
          <w:bCs/>
          <w:color w:val="000000" w:themeColor="text1"/>
          <w:kern w:val="24"/>
          <w:sz w:val="21"/>
          <w:szCs w:val="54"/>
        </w:rPr>
        <w:t>に記されている。観賞用には</w:t>
      </w:r>
      <w:r w:rsidRPr="002374B0">
        <w:rPr>
          <w:rFonts w:asciiTheme="minorHAnsi" w:hAnsiTheme="minorHAnsi" w:cstheme="minorBidi" w:hint="eastAsia"/>
          <w:b/>
          <w:bCs/>
          <w:color w:val="000000" w:themeColor="text1"/>
          <w:kern w:val="24"/>
          <w:sz w:val="21"/>
          <w:szCs w:val="54"/>
        </w:rPr>
        <w:t>11</w:t>
      </w:r>
      <w:r w:rsidRPr="002374B0">
        <w:rPr>
          <w:rFonts w:asciiTheme="minorHAnsi" w:hAnsiTheme="minorHAnsi" w:cstheme="minorBidi" w:hint="eastAsia"/>
          <w:b/>
          <w:bCs/>
          <w:color w:val="000000" w:themeColor="text1"/>
          <w:kern w:val="24"/>
          <w:sz w:val="21"/>
          <w:szCs w:val="54"/>
        </w:rPr>
        <w:t>世紀に漢詩に詠まれ、室町時代</w:t>
      </w:r>
      <w:r w:rsidRPr="002374B0">
        <w:rPr>
          <w:rFonts w:asciiTheme="minorHAnsi" w:hAnsiTheme="minorHAnsi" w:cstheme="minorBidi" w:hint="eastAsia"/>
          <w:b/>
          <w:bCs/>
          <w:color w:val="000000" w:themeColor="text1"/>
          <w:kern w:val="24"/>
          <w:sz w:val="21"/>
          <w:szCs w:val="54"/>
        </w:rPr>
        <w:t>15</w:t>
      </w:r>
      <w:r w:rsidRPr="002374B0">
        <w:rPr>
          <w:rFonts w:asciiTheme="minorHAnsi" w:hAnsiTheme="minorHAnsi" w:cstheme="minorBidi" w:hint="eastAsia"/>
          <w:b/>
          <w:bCs/>
          <w:color w:val="000000" w:themeColor="text1"/>
          <w:kern w:val="24"/>
          <w:sz w:val="21"/>
          <w:szCs w:val="54"/>
        </w:rPr>
        <w:t>世紀の仙伝抄にも現</w:t>
      </w:r>
      <w:r w:rsidRPr="002374B0">
        <w:rPr>
          <w:rFonts w:asciiTheme="minorHAnsi" w:hAnsiTheme="minorHAnsi" w:cstheme="minorBidi" w:hint="eastAsia"/>
          <w:b/>
          <w:bCs/>
          <w:color w:val="000000" w:themeColor="text1"/>
          <w:kern w:val="24"/>
          <w:sz w:val="21"/>
          <w:szCs w:val="54"/>
        </w:rPr>
        <w:lastRenderedPageBreak/>
        <w:t>れ、安土桃山時代</w:t>
      </w:r>
      <w:r w:rsidRPr="002374B0">
        <w:rPr>
          <w:rFonts w:asciiTheme="minorHAnsi" w:hAnsiTheme="minorHAnsi" w:cstheme="minorBidi" w:hint="eastAsia"/>
          <w:b/>
          <w:bCs/>
          <w:color w:val="000000" w:themeColor="text1"/>
          <w:kern w:val="24"/>
          <w:sz w:val="21"/>
          <w:szCs w:val="54"/>
        </w:rPr>
        <w:t>16</w:t>
      </w:r>
      <w:r w:rsidRPr="002374B0">
        <w:rPr>
          <w:rFonts w:asciiTheme="minorHAnsi" w:hAnsiTheme="minorHAnsi" w:cstheme="minorBidi" w:hint="eastAsia"/>
          <w:b/>
          <w:bCs/>
          <w:color w:val="000000" w:themeColor="text1"/>
          <w:kern w:val="24"/>
          <w:sz w:val="21"/>
          <w:szCs w:val="54"/>
        </w:rPr>
        <w:t>世紀には長谷川等伯が白花八重のシャクヤク絵描いている。</w:t>
      </w:r>
    </w:p>
    <w:p w:rsidR="002374B0" w:rsidRPr="002374B0" w:rsidRDefault="002374B0" w:rsidP="002374B0">
      <w:pPr>
        <w:pStyle w:val="HTML"/>
        <w:spacing w:line="273" w:lineRule="auto"/>
        <w:jc w:val="left"/>
        <w:rPr>
          <w:rFonts w:asciiTheme="minorHAnsi" w:hAnsiTheme="minorHAnsi" w:cstheme="minorBidi"/>
          <w:b/>
          <w:bCs/>
          <w:color w:val="000000" w:themeColor="text1"/>
          <w:kern w:val="24"/>
          <w:sz w:val="21"/>
          <w:szCs w:val="52"/>
        </w:rPr>
      </w:pPr>
      <w:r w:rsidRPr="002374B0">
        <w:rPr>
          <w:rFonts w:asciiTheme="minorHAnsi" w:hAnsiTheme="minorHAnsi" w:cstheme="minorBidi" w:hint="eastAsia"/>
          <w:b/>
          <w:bCs/>
          <w:color w:val="000000" w:themeColor="text1"/>
          <w:kern w:val="24"/>
          <w:sz w:val="21"/>
          <w:szCs w:val="52"/>
        </w:rPr>
        <w:t>⑮江戸時代初期には花の翁咲きが板戸絵に見られるし、「花壇綱目」や「花壇地錦抄」に</w:t>
      </w:r>
    </w:p>
    <w:p w:rsidR="002374B0" w:rsidRPr="002374B0" w:rsidRDefault="002374B0" w:rsidP="002374B0">
      <w:pPr>
        <w:pStyle w:val="HTML"/>
        <w:spacing w:line="273" w:lineRule="auto"/>
        <w:ind w:firstLineChars="100" w:firstLine="211"/>
        <w:jc w:val="left"/>
        <w:rPr>
          <w:rFonts w:asciiTheme="minorHAnsi" w:hAnsiTheme="minorHAnsi" w:cstheme="minorBidi"/>
          <w:b/>
          <w:bCs/>
          <w:color w:val="000000" w:themeColor="text1"/>
          <w:kern w:val="24"/>
          <w:sz w:val="21"/>
          <w:szCs w:val="52"/>
        </w:rPr>
      </w:pPr>
      <w:r w:rsidRPr="002374B0">
        <w:rPr>
          <w:rFonts w:asciiTheme="minorHAnsi" w:hAnsiTheme="minorHAnsi" w:cstheme="minorBidi" w:hint="eastAsia"/>
          <w:b/>
          <w:bCs/>
          <w:color w:val="000000" w:themeColor="text1"/>
          <w:kern w:val="24"/>
          <w:sz w:val="21"/>
          <w:szCs w:val="52"/>
        </w:rPr>
        <w:t>品種の解説が書かれ、芍薬の花型指南には雄しべの形態変化が図示された。</w:t>
      </w:r>
    </w:p>
    <w:p w:rsidR="002374B0" w:rsidRPr="002374B0" w:rsidRDefault="002374B0" w:rsidP="002374B0">
      <w:pPr>
        <w:pStyle w:val="HTML"/>
        <w:spacing w:line="273" w:lineRule="auto"/>
        <w:ind w:left="211" w:hangingChars="100" w:hanging="211"/>
        <w:jc w:val="left"/>
        <w:rPr>
          <w:rFonts w:asciiTheme="minorHAnsi" w:hAnsiTheme="minorHAnsi"/>
          <w:b/>
          <w:bCs/>
          <w:color w:val="000000" w:themeColor="text1"/>
          <w:kern w:val="24"/>
          <w:sz w:val="21"/>
          <w:szCs w:val="44"/>
        </w:rPr>
      </w:pPr>
      <w:r w:rsidRPr="002374B0">
        <w:rPr>
          <w:rFonts w:asciiTheme="minorHAnsi" w:hAnsiTheme="minorHAnsi" w:hint="eastAsia"/>
          <w:b/>
          <w:bCs/>
          <w:color w:val="000000" w:themeColor="text1"/>
          <w:kern w:val="24"/>
          <w:sz w:val="21"/>
          <w:szCs w:val="44"/>
        </w:rPr>
        <w:t>⑯江戸中期に肥後六花の一つにシャクヤクが選ばれ、雄しべが幅広になり黄金に輝く金しべ</w:t>
      </w:r>
      <w:r w:rsidRPr="002374B0">
        <w:rPr>
          <w:rFonts w:asciiTheme="minorHAnsi" w:hAnsiTheme="minorHAnsi" w:hint="eastAsia"/>
          <w:b/>
          <w:bCs/>
          <w:color w:val="000000" w:themeColor="text1"/>
          <w:kern w:val="24"/>
          <w:sz w:val="21"/>
          <w:szCs w:val="44"/>
        </w:rPr>
        <w:t>(</w:t>
      </w:r>
      <w:r w:rsidRPr="002374B0">
        <w:rPr>
          <w:rFonts w:asciiTheme="minorHAnsi" w:hAnsiTheme="minorHAnsi" w:hint="eastAsia"/>
          <w:b/>
          <w:bCs/>
          <w:color w:val="000000" w:themeColor="text1"/>
          <w:kern w:val="24"/>
          <w:sz w:val="21"/>
          <w:szCs w:val="44"/>
        </w:rPr>
        <w:t>金ずい</w:t>
      </w:r>
      <w:r w:rsidRPr="002374B0">
        <w:rPr>
          <w:rFonts w:asciiTheme="minorHAnsi" w:hAnsiTheme="minorHAnsi" w:hint="eastAsia"/>
          <w:b/>
          <w:bCs/>
          <w:color w:val="000000" w:themeColor="text1"/>
          <w:kern w:val="24"/>
          <w:sz w:val="21"/>
          <w:szCs w:val="44"/>
        </w:rPr>
        <w:t>)</w:t>
      </w:r>
      <w:r w:rsidRPr="002374B0">
        <w:rPr>
          <w:rFonts w:asciiTheme="minorHAnsi" w:hAnsiTheme="minorHAnsi" w:hint="eastAsia"/>
          <w:b/>
          <w:bCs/>
          <w:color w:val="000000" w:themeColor="text1"/>
          <w:kern w:val="24"/>
          <w:sz w:val="21"/>
          <w:szCs w:val="44"/>
        </w:rPr>
        <w:t>咲きも育成された。この時代に金しべ咲き、翁咲き、冠咲きなどの花型が完成した。一方で茶花に見られるシンプルな一重咲き和シャク品種も発達した。</w:t>
      </w:r>
    </w:p>
    <w:p w:rsidR="002374B0" w:rsidRPr="002374B0" w:rsidRDefault="002374B0" w:rsidP="002374B0">
      <w:pPr>
        <w:pStyle w:val="HTML"/>
        <w:spacing w:line="273" w:lineRule="auto"/>
        <w:ind w:left="211" w:hangingChars="100" w:hanging="211"/>
        <w:jc w:val="left"/>
        <w:rPr>
          <w:rFonts w:asciiTheme="minorHAnsi" w:hAnsiTheme="minorHAnsi"/>
          <w:b/>
          <w:bCs/>
          <w:color w:val="000000" w:themeColor="text1"/>
          <w:kern w:val="24"/>
          <w:sz w:val="21"/>
          <w:szCs w:val="44"/>
        </w:rPr>
      </w:pPr>
      <w:r w:rsidRPr="002374B0">
        <w:rPr>
          <w:rFonts w:asciiTheme="minorHAnsi" w:hAnsiTheme="minorHAnsi" w:hint="eastAsia"/>
          <w:b/>
          <w:bCs/>
          <w:color w:val="000000" w:themeColor="text1"/>
          <w:kern w:val="24"/>
          <w:sz w:val="21"/>
          <w:szCs w:val="44"/>
        </w:rPr>
        <w:t>⑰江戸時代の芍薬画は長谷川等林、葛飾北斎、伊藤若冲、小野田直武など多数の画家により描かれ一重、金しべ咲き、八重や翁咲きなどの花型が見られる。</w:t>
      </w:r>
    </w:p>
    <w:p w:rsidR="002374B0" w:rsidRPr="002374B0" w:rsidRDefault="002374B0" w:rsidP="002374B0">
      <w:pPr>
        <w:pStyle w:val="HTML"/>
        <w:spacing w:line="273" w:lineRule="auto"/>
        <w:jc w:val="left"/>
        <w:rPr>
          <w:rFonts w:asciiTheme="minorHAnsi" w:hAnsiTheme="minorHAnsi"/>
          <w:b/>
          <w:bCs/>
          <w:color w:val="000000" w:themeColor="text1"/>
          <w:kern w:val="24"/>
          <w:sz w:val="21"/>
          <w:szCs w:val="44"/>
        </w:rPr>
      </w:pPr>
      <w:r w:rsidRPr="002374B0">
        <w:rPr>
          <w:rFonts w:asciiTheme="minorHAnsi" w:hAnsiTheme="minorHAnsi" w:hint="eastAsia"/>
          <w:b/>
          <w:bCs/>
          <w:color w:val="000000" w:themeColor="text1"/>
          <w:kern w:val="24"/>
          <w:sz w:val="21"/>
          <w:szCs w:val="44"/>
        </w:rPr>
        <w:t>⑱明治時代には「芍薬花譜」や「牡丹芍薬培養法」などに品種の絵図、解説、栽培方法が</w:t>
      </w:r>
    </w:p>
    <w:p w:rsidR="002374B0" w:rsidRPr="002374B0" w:rsidRDefault="002374B0" w:rsidP="002374B0">
      <w:pPr>
        <w:pStyle w:val="HTML"/>
        <w:spacing w:line="273" w:lineRule="auto"/>
        <w:ind w:firstLineChars="100" w:firstLine="211"/>
        <w:jc w:val="left"/>
        <w:rPr>
          <w:rFonts w:asciiTheme="minorHAnsi" w:hAnsiTheme="minorHAnsi"/>
          <w:b/>
          <w:bCs/>
          <w:color w:val="000000" w:themeColor="text1"/>
          <w:kern w:val="24"/>
          <w:sz w:val="21"/>
          <w:szCs w:val="44"/>
        </w:rPr>
      </w:pPr>
      <w:r w:rsidRPr="002374B0">
        <w:rPr>
          <w:rFonts w:asciiTheme="minorHAnsi" w:hAnsiTheme="minorHAnsi" w:hint="eastAsia"/>
          <w:b/>
          <w:bCs/>
          <w:color w:val="000000" w:themeColor="text1"/>
          <w:kern w:val="24"/>
          <w:sz w:val="21"/>
          <w:szCs w:val="44"/>
        </w:rPr>
        <w:t>詳しく書かれた。</w:t>
      </w:r>
    </w:p>
    <w:p w:rsidR="002374B0" w:rsidRPr="002374B0" w:rsidRDefault="002374B0" w:rsidP="002374B0">
      <w:pPr>
        <w:pStyle w:val="HTML"/>
        <w:spacing w:line="273" w:lineRule="auto"/>
        <w:ind w:left="211" w:hangingChars="100" w:hanging="211"/>
        <w:jc w:val="left"/>
        <w:rPr>
          <w:rFonts w:asciiTheme="minorHAnsi" w:hAnsiTheme="minorHAnsi"/>
          <w:b/>
          <w:bCs/>
          <w:color w:val="000000" w:themeColor="text1"/>
          <w:kern w:val="24"/>
          <w:sz w:val="21"/>
          <w:szCs w:val="44"/>
        </w:rPr>
      </w:pPr>
      <w:r w:rsidRPr="002374B0">
        <w:rPr>
          <w:rFonts w:asciiTheme="minorHAnsi" w:hAnsiTheme="minorHAnsi" w:hint="eastAsia"/>
          <w:b/>
          <w:bCs/>
          <w:color w:val="000000" w:themeColor="text1"/>
          <w:kern w:val="24"/>
          <w:sz w:val="21"/>
          <w:szCs w:val="44"/>
        </w:rPr>
        <w:t>⑲神奈川農事試験場の宮沢文吾は明治末から昭和初めにかけて、西洋芍薬バラ咲き品種の血を日本品種に入れて</w:t>
      </w:r>
      <w:r w:rsidRPr="002374B0">
        <w:rPr>
          <w:rFonts w:asciiTheme="minorHAnsi" w:hAnsiTheme="minorHAnsi" w:hint="eastAsia"/>
          <w:b/>
          <w:bCs/>
          <w:color w:val="000000" w:themeColor="text1"/>
          <w:kern w:val="24"/>
          <w:sz w:val="21"/>
          <w:szCs w:val="44"/>
        </w:rPr>
        <w:t>700</w:t>
      </w:r>
      <w:r w:rsidRPr="002374B0">
        <w:rPr>
          <w:rFonts w:asciiTheme="minorHAnsi" w:hAnsiTheme="minorHAnsi" w:hint="eastAsia"/>
          <w:b/>
          <w:bCs/>
          <w:color w:val="000000" w:themeColor="text1"/>
          <w:kern w:val="24"/>
          <w:sz w:val="21"/>
          <w:szCs w:val="44"/>
        </w:rPr>
        <w:t>余の新品種を昭和</w:t>
      </w:r>
      <w:r w:rsidRPr="002374B0">
        <w:rPr>
          <w:rFonts w:asciiTheme="minorHAnsi" w:hAnsiTheme="minorHAnsi" w:hint="eastAsia"/>
          <w:b/>
          <w:bCs/>
          <w:color w:val="000000" w:themeColor="text1"/>
          <w:kern w:val="24"/>
          <w:sz w:val="21"/>
          <w:szCs w:val="44"/>
        </w:rPr>
        <w:t>7</w:t>
      </w:r>
      <w:r w:rsidRPr="002374B0">
        <w:rPr>
          <w:rFonts w:asciiTheme="minorHAnsi" w:hAnsiTheme="minorHAnsi" w:hint="eastAsia"/>
          <w:b/>
          <w:bCs/>
          <w:color w:val="000000" w:themeColor="text1"/>
          <w:kern w:val="24"/>
          <w:sz w:val="21"/>
          <w:szCs w:val="44"/>
        </w:rPr>
        <w:t>年に発表した。</w:t>
      </w:r>
    </w:p>
    <w:p w:rsidR="002374B0" w:rsidRPr="002374B0" w:rsidRDefault="002374B0" w:rsidP="002374B0">
      <w:pPr>
        <w:pStyle w:val="HTML"/>
        <w:spacing w:line="273" w:lineRule="auto"/>
        <w:jc w:val="left"/>
        <w:rPr>
          <w:rFonts w:asciiTheme="minorHAnsi" w:hAnsiTheme="minorHAnsi"/>
          <w:b/>
          <w:bCs/>
          <w:color w:val="000000" w:themeColor="text1"/>
          <w:kern w:val="24"/>
          <w:sz w:val="21"/>
          <w:szCs w:val="44"/>
        </w:rPr>
      </w:pPr>
      <w:r w:rsidRPr="002374B0">
        <w:rPr>
          <w:rFonts w:asciiTheme="minorHAnsi" w:hAnsiTheme="minorHAnsi" w:hint="eastAsia"/>
          <w:b/>
          <w:bCs/>
          <w:color w:val="000000" w:themeColor="text1"/>
          <w:kern w:val="24"/>
          <w:sz w:val="21"/>
          <w:szCs w:val="44"/>
        </w:rPr>
        <w:t>⑳伊藤東一・押田成夫は黄色のボタン品種と白色のシャクヤク品種を交雑して昭和</w:t>
      </w:r>
      <w:r w:rsidRPr="002374B0">
        <w:rPr>
          <w:rFonts w:asciiTheme="minorHAnsi" w:hAnsiTheme="minorHAnsi" w:hint="eastAsia"/>
          <w:b/>
          <w:bCs/>
          <w:color w:val="000000" w:themeColor="text1"/>
          <w:kern w:val="24"/>
          <w:sz w:val="21"/>
          <w:szCs w:val="44"/>
        </w:rPr>
        <w:t>33</w:t>
      </w:r>
      <w:r w:rsidRPr="002374B0">
        <w:rPr>
          <w:rFonts w:asciiTheme="minorHAnsi" w:hAnsiTheme="minorHAnsi" w:hint="eastAsia"/>
          <w:b/>
          <w:bCs/>
          <w:color w:val="000000" w:themeColor="text1"/>
          <w:kern w:val="24"/>
          <w:sz w:val="21"/>
          <w:szCs w:val="44"/>
        </w:rPr>
        <w:t>年に</w:t>
      </w:r>
    </w:p>
    <w:p w:rsidR="002374B0" w:rsidRPr="002374B0" w:rsidRDefault="002374B0" w:rsidP="002374B0">
      <w:pPr>
        <w:pStyle w:val="HTML"/>
        <w:spacing w:line="273" w:lineRule="auto"/>
        <w:ind w:leftChars="100" w:left="210"/>
        <w:jc w:val="left"/>
        <w:rPr>
          <w:rFonts w:asciiTheme="minorHAnsi" w:hAnsiTheme="minorHAnsi"/>
          <w:b/>
          <w:bCs/>
          <w:color w:val="000000" w:themeColor="text1"/>
          <w:kern w:val="24"/>
          <w:sz w:val="21"/>
          <w:szCs w:val="44"/>
        </w:rPr>
      </w:pPr>
      <w:r w:rsidRPr="002374B0">
        <w:rPr>
          <w:rFonts w:asciiTheme="minorHAnsi" w:hAnsiTheme="minorHAnsi" w:hint="eastAsia"/>
          <w:b/>
          <w:bCs/>
          <w:color w:val="000000" w:themeColor="text1"/>
          <w:kern w:val="24"/>
          <w:sz w:val="21"/>
          <w:szCs w:val="44"/>
        </w:rPr>
        <w:t>世界初の鮮黄色のシャクヤク雑種品種（ボタンとの</w:t>
      </w:r>
      <w:bookmarkStart w:id="0" w:name="_GoBack"/>
      <w:bookmarkEnd w:id="0"/>
      <w:r w:rsidRPr="002374B0">
        <w:rPr>
          <w:rFonts w:asciiTheme="minorHAnsi" w:hAnsiTheme="minorHAnsi" w:hint="eastAsia"/>
          <w:b/>
          <w:bCs/>
          <w:color w:val="000000" w:themeColor="text1"/>
          <w:kern w:val="24"/>
          <w:sz w:val="21"/>
          <w:szCs w:val="44"/>
        </w:rPr>
        <w:t>節間雑種）‘オリエンタルゴールド’を育成した。この交雑方式は伊藤式と呼ばれ、欧米で応用されて黄色のみならず赤色含む多数のボタン・シャクヤク雑種品種ができつつある。</w:t>
      </w:r>
    </w:p>
    <w:p w:rsidR="002374B0" w:rsidRPr="002374B0" w:rsidRDefault="002374B0">
      <w:pPr>
        <w:rPr>
          <w:rFonts w:hint="eastAsia"/>
        </w:rPr>
      </w:pPr>
    </w:p>
    <w:p w:rsidR="002374B0" w:rsidRPr="002374B0" w:rsidRDefault="002374B0"/>
    <w:sectPr w:rsidR="002374B0" w:rsidRPr="002374B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0EC"/>
    <w:rsid w:val="002374B0"/>
    <w:rsid w:val="00291E55"/>
    <w:rsid w:val="009550EC"/>
    <w:rsid w:val="00A145E3"/>
    <w:rsid w:val="00A50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50E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50EC"/>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2374B0"/>
    <w:rPr>
      <w:rFonts w:ascii="Courier New" w:hAnsi="Courier New" w:cs="Courier New"/>
      <w:sz w:val="20"/>
      <w:szCs w:val="20"/>
    </w:rPr>
  </w:style>
  <w:style w:type="character" w:customStyle="1" w:styleId="HTML0">
    <w:name w:val="HTML 書式付き (文字)"/>
    <w:basedOn w:val="a0"/>
    <w:link w:val="HTML"/>
    <w:uiPriority w:val="99"/>
    <w:rsid w:val="002374B0"/>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50E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50EC"/>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2374B0"/>
    <w:rPr>
      <w:rFonts w:ascii="Courier New" w:hAnsi="Courier New" w:cs="Courier New"/>
      <w:sz w:val="20"/>
      <w:szCs w:val="20"/>
    </w:rPr>
  </w:style>
  <w:style w:type="character" w:customStyle="1" w:styleId="HTML0">
    <w:name w:val="HTML 書式付き (文字)"/>
    <w:basedOn w:val="a0"/>
    <w:link w:val="HTML"/>
    <w:uiPriority w:val="99"/>
    <w:rsid w:val="002374B0"/>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30</Pages>
  <Words>108</Words>
  <Characters>616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cp:revision>
  <dcterms:created xsi:type="dcterms:W3CDTF">2020-04-13T01:15:00Z</dcterms:created>
  <dcterms:modified xsi:type="dcterms:W3CDTF">2020-04-13T01:58:00Z</dcterms:modified>
</cp:coreProperties>
</file>